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87F5" w14:textId="77777777" w:rsidR="00733ED8" w:rsidRPr="00652D96" w:rsidRDefault="00733ED8" w:rsidP="00C744F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4"/>
          <w:szCs w:val="20"/>
          <w:lang w:eastAsia="it-IT"/>
        </w:rPr>
      </w:pPr>
      <w:r w:rsidRPr="00652D96">
        <w:rPr>
          <w:rFonts w:ascii="Arial" w:eastAsia="Times New Roman" w:hAnsi="Arial" w:cs="Arial"/>
          <w:b/>
          <w:bCs/>
          <w:sz w:val="24"/>
          <w:szCs w:val="20"/>
          <w:lang w:eastAsia="it-IT"/>
        </w:rPr>
        <w:t xml:space="preserve">VOCI DI CAPITOLATO – INTONACI </w:t>
      </w:r>
      <w:r w:rsidR="00F230FA">
        <w:rPr>
          <w:rFonts w:ascii="Arial" w:eastAsia="Times New Roman" w:hAnsi="Arial" w:cs="Arial"/>
          <w:b/>
          <w:bCs/>
          <w:sz w:val="24"/>
          <w:szCs w:val="20"/>
          <w:lang w:eastAsia="it-IT"/>
        </w:rPr>
        <w:t xml:space="preserve">SOTTILI ARMATI </w:t>
      </w:r>
      <w:r w:rsidRPr="00652D96">
        <w:rPr>
          <w:rFonts w:ascii="Arial" w:eastAsia="Times New Roman" w:hAnsi="Arial" w:cs="Arial"/>
          <w:b/>
          <w:bCs/>
          <w:sz w:val="24"/>
          <w:szCs w:val="20"/>
          <w:lang w:eastAsia="it-IT"/>
        </w:rPr>
        <w:t>ESTERNI E INTERNI YTONG</w:t>
      </w:r>
    </w:p>
    <w:p w14:paraId="1D4B831E" w14:textId="77777777" w:rsidR="00652D96" w:rsidRDefault="00652D96" w:rsidP="00C744FF">
      <w:pPr>
        <w:jc w:val="both"/>
        <w:rPr>
          <w:rFonts w:ascii="Arial" w:hAnsi="Arial" w:cs="Arial"/>
          <w:sz w:val="20"/>
          <w:szCs w:val="20"/>
        </w:rPr>
      </w:pPr>
    </w:p>
    <w:p w14:paraId="74F1E9D1" w14:textId="77777777" w:rsidR="00717840" w:rsidRDefault="00717840">
      <w:pPr>
        <w:pStyle w:val="Titolosommario"/>
      </w:pPr>
      <w:r>
        <w:t>Indice</w:t>
      </w:r>
    </w:p>
    <w:p w14:paraId="7FA3E18C" w14:textId="77777777" w:rsidR="00F230FA" w:rsidRDefault="00717840">
      <w:pPr>
        <w:pStyle w:val="Sommario1"/>
        <w:tabs>
          <w:tab w:val="right" w:leader="dot" w:pos="9628"/>
        </w:tabs>
        <w:rPr>
          <w:rFonts w:eastAsia="Times New Roman"/>
          <w:noProof/>
          <w:lang w:eastAsia="it-IT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8095853" w:history="1">
        <w:r w:rsidR="00F230FA" w:rsidRPr="005854BE">
          <w:rPr>
            <w:rStyle w:val="Collegamentoipertestuale"/>
            <w:noProof/>
          </w:rPr>
          <w:t>1. CICLI DI INTONACATURA SOTTILE ARMATA PER ESTERNO</w:t>
        </w:r>
        <w:r w:rsidR="00F230FA">
          <w:rPr>
            <w:noProof/>
            <w:webHidden/>
          </w:rPr>
          <w:tab/>
        </w:r>
        <w:r w:rsidR="00F230FA">
          <w:rPr>
            <w:noProof/>
            <w:webHidden/>
          </w:rPr>
          <w:fldChar w:fldCharType="begin"/>
        </w:r>
        <w:r w:rsidR="00F230FA">
          <w:rPr>
            <w:noProof/>
            <w:webHidden/>
          </w:rPr>
          <w:instrText xml:space="preserve"> PAGEREF _Toc138095853 \h </w:instrText>
        </w:r>
        <w:r w:rsidR="00F230FA">
          <w:rPr>
            <w:noProof/>
            <w:webHidden/>
          </w:rPr>
        </w:r>
        <w:r w:rsidR="00F230FA">
          <w:rPr>
            <w:noProof/>
            <w:webHidden/>
          </w:rPr>
          <w:fldChar w:fldCharType="separate"/>
        </w:r>
        <w:r w:rsidR="00F230FA">
          <w:rPr>
            <w:noProof/>
            <w:webHidden/>
          </w:rPr>
          <w:t>2</w:t>
        </w:r>
        <w:r w:rsidR="00F230FA">
          <w:rPr>
            <w:noProof/>
            <w:webHidden/>
          </w:rPr>
          <w:fldChar w:fldCharType="end"/>
        </w:r>
      </w:hyperlink>
    </w:p>
    <w:p w14:paraId="4D10A3FB" w14:textId="77777777" w:rsidR="00F230FA" w:rsidRDefault="00545CE3">
      <w:pPr>
        <w:pStyle w:val="Sommario2"/>
        <w:tabs>
          <w:tab w:val="right" w:leader="dot" w:pos="9628"/>
        </w:tabs>
        <w:rPr>
          <w:rFonts w:eastAsia="Times New Roman"/>
          <w:noProof/>
          <w:lang w:eastAsia="it-IT"/>
        </w:rPr>
      </w:pPr>
      <w:hyperlink w:anchor="_Toc138095854" w:history="1">
        <w:r w:rsidR="00F230FA" w:rsidRPr="005854BE">
          <w:rPr>
            <w:rStyle w:val="Collegamentoipertestuale"/>
            <w:noProof/>
          </w:rPr>
          <w:t>1.1 OPERE COMPIUTE</w:t>
        </w:r>
        <w:r w:rsidR="00F230FA">
          <w:rPr>
            <w:noProof/>
            <w:webHidden/>
          </w:rPr>
          <w:tab/>
        </w:r>
        <w:r w:rsidR="00F230FA">
          <w:rPr>
            <w:noProof/>
            <w:webHidden/>
          </w:rPr>
          <w:fldChar w:fldCharType="begin"/>
        </w:r>
        <w:r w:rsidR="00F230FA">
          <w:rPr>
            <w:noProof/>
            <w:webHidden/>
          </w:rPr>
          <w:instrText xml:space="preserve"> PAGEREF _Toc138095854 \h </w:instrText>
        </w:r>
        <w:r w:rsidR="00F230FA">
          <w:rPr>
            <w:noProof/>
            <w:webHidden/>
          </w:rPr>
        </w:r>
        <w:r w:rsidR="00F230FA">
          <w:rPr>
            <w:noProof/>
            <w:webHidden/>
          </w:rPr>
          <w:fldChar w:fldCharType="separate"/>
        </w:r>
        <w:r w:rsidR="00F230FA">
          <w:rPr>
            <w:noProof/>
            <w:webHidden/>
          </w:rPr>
          <w:t>2</w:t>
        </w:r>
        <w:r w:rsidR="00F230FA">
          <w:rPr>
            <w:noProof/>
            <w:webHidden/>
          </w:rPr>
          <w:fldChar w:fldCharType="end"/>
        </w:r>
      </w:hyperlink>
    </w:p>
    <w:p w14:paraId="126FB239" w14:textId="77777777" w:rsidR="00F230FA" w:rsidRDefault="00545CE3">
      <w:pPr>
        <w:pStyle w:val="Sommario3"/>
        <w:tabs>
          <w:tab w:val="left" w:pos="1320"/>
          <w:tab w:val="right" w:leader="dot" w:pos="9628"/>
        </w:tabs>
        <w:rPr>
          <w:rFonts w:eastAsia="Times New Roman"/>
          <w:noProof/>
          <w:lang w:eastAsia="it-IT"/>
        </w:rPr>
      </w:pPr>
      <w:hyperlink w:anchor="_Toc138095855" w:history="1">
        <w:r w:rsidR="00F230FA" w:rsidRPr="005854BE">
          <w:rPr>
            <w:rStyle w:val="Collegamentoipertestuale"/>
            <w:noProof/>
          </w:rPr>
          <w:t>1.1.1</w:t>
        </w:r>
        <w:r w:rsidR="00F230FA">
          <w:rPr>
            <w:rFonts w:eastAsia="Times New Roman"/>
            <w:noProof/>
            <w:lang w:eastAsia="it-IT"/>
          </w:rPr>
          <w:tab/>
        </w:r>
        <w:r w:rsidR="00F230FA" w:rsidRPr="005854BE">
          <w:rPr>
            <w:rStyle w:val="Collegamentoipertestuale"/>
            <w:noProof/>
          </w:rPr>
          <w:t>ESECUZIONE IN OPERA DI INTONACO SOTTILE ARMATO CON MALTA LEGGERA MULTIPOR FIX X702 (CICLO A)</w:t>
        </w:r>
        <w:r w:rsidR="00F230FA">
          <w:rPr>
            <w:noProof/>
            <w:webHidden/>
          </w:rPr>
          <w:tab/>
        </w:r>
        <w:r w:rsidR="00F230FA">
          <w:rPr>
            <w:noProof/>
            <w:webHidden/>
          </w:rPr>
          <w:fldChar w:fldCharType="begin"/>
        </w:r>
        <w:r w:rsidR="00F230FA">
          <w:rPr>
            <w:noProof/>
            <w:webHidden/>
          </w:rPr>
          <w:instrText xml:space="preserve"> PAGEREF _Toc138095855 \h </w:instrText>
        </w:r>
        <w:r w:rsidR="00F230FA">
          <w:rPr>
            <w:noProof/>
            <w:webHidden/>
          </w:rPr>
        </w:r>
        <w:r w:rsidR="00F230FA">
          <w:rPr>
            <w:noProof/>
            <w:webHidden/>
          </w:rPr>
          <w:fldChar w:fldCharType="separate"/>
        </w:r>
        <w:r w:rsidR="00F230FA">
          <w:rPr>
            <w:noProof/>
            <w:webHidden/>
          </w:rPr>
          <w:t>2</w:t>
        </w:r>
        <w:r w:rsidR="00F230FA">
          <w:rPr>
            <w:noProof/>
            <w:webHidden/>
          </w:rPr>
          <w:fldChar w:fldCharType="end"/>
        </w:r>
      </w:hyperlink>
    </w:p>
    <w:p w14:paraId="6214E69C" w14:textId="77777777" w:rsidR="00F230FA" w:rsidRDefault="00545CE3">
      <w:pPr>
        <w:pStyle w:val="Sommario3"/>
        <w:tabs>
          <w:tab w:val="right" w:leader="dot" w:pos="9628"/>
        </w:tabs>
        <w:rPr>
          <w:rFonts w:eastAsia="Times New Roman"/>
          <w:noProof/>
          <w:lang w:eastAsia="it-IT"/>
        </w:rPr>
      </w:pPr>
      <w:hyperlink w:anchor="_Toc138095856" w:history="1">
        <w:r w:rsidR="00F230FA" w:rsidRPr="005854BE">
          <w:rPr>
            <w:rStyle w:val="Collegamentoipertestuale"/>
            <w:noProof/>
          </w:rPr>
          <w:t>1.2 SOLO MATERIALE</w:t>
        </w:r>
        <w:r w:rsidR="00F230FA">
          <w:rPr>
            <w:noProof/>
            <w:webHidden/>
          </w:rPr>
          <w:tab/>
        </w:r>
        <w:r w:rsidR="00F230FA">
          <w:rPr>
            <w:noProof/>
            <w:webHidden/>
          </w:rPr>
          <w:fldChar w:fldCharType="begin"/>
        </w:r>
        <w:r w:rsidR="00F230FA">
          <w:rPr>
            <w:noProof/>
            <w:webHidden/>
          </w:rPr>
          <w:instrText xml:space="preserve"> PAGEREF _Toc138095856 \h </w:instrText>
        </w:r>
        <w:r w:rsidR="00F230FA">
          <w:rPr>
            <w:noProof/>
            <w:webHidden/>
          </w:rPr>
        </w:r>
        <w:r w:rsidR="00F230FA">
          <w:rPr>
            <w:noProof/>
            <w:webHidden/>
          </w:rPr>
          <w:fldChar w:fldCharType="separate"/>
        </w:r>
        <w:r w:rsidR="00F230FA">
          <w:rPr>
            <w:noProof/>
            <w:webHidden/>
          </w:rPr>
          <w:t>3</w:t>
        </w:r>
        <w:r w:rsidR="00F230FA">
          <w:rPr>
            <w:noProof/>
            <w:webHidden/>
          </w:rPr>
          <w:fldChar w:fldCharType="end"/>
        </w:r>
      </w:hyperlink>
    </w:p>
    <w:p w14:paraId="56DFC776" w14:textId="77777777" w:rsidR="00F230FA" w:rsidRDefault="00545CE3">
      <w:pPr>
        <w:pStyle w:val="Sommario3"/>
        <w:tabs>
          <w:tab w:val="right" w:leader="dot" w:pos="9628"/>
        </w:tabs>
        <w:rPr>
          <w:rFonts w:eastAsia="Times New Roman"/>
          <w:noProof/>
          <w:lang w:eastAsia="it-IT"/>
        </w:rPr>
      </w:pPr>
      <w:hyperlink w:anchor="_Toc138095857" w:history="1">
        <w:r w:rsidR="00F230FA" w:rsidRPr="005854BE">
          <w:rPr>
            <w:rStyle w:val="Collegamentoipertestuale"/>
            <w:noProof/>
          </w:rPr>
          <w:t>1.2.1 MALTA LEGGERA MULTIPOR FIX X702</w:t>
        </w:r>
        <w:r w:rsidR="00F230FA">
          <w:rPr>
            <w:noProof/>
            <w:webHidden/>
          </w:rPr>
          <w:tab/>
        </w:r>
        <w:r w:rsidR="00F230FA">
          <w:rPr>
            <w:noProof/>
            <w:webHidden/>
          </w:rPr>
          <w:fldChar w:fldCharType="begin"/>
        </w:r>
        <w:r w:rsidR="00F230FA">
          <w:rPr>
            <w:noProof/>
            <w:webHidden/>
          </w:rPr>
          <w:instrText xml:space="preserve"> PAGEREF _Toc138095857 \h </w:instrText>
        </w:r>
        <w:r w:rsidR="00F230FA">
          <w:rPr>
            <w:noProof/>
            <w:webHidden/>
          </w:rPr>
        </w:r>
        <w:r w:rsidR="00F230FA">
          <w:rPr>
            <w:noProof/>
            <w:webHidden/>
          </w:rPr>
          <w:fldChar w:fldCharType="separate"/>
        </w:r>
        <w:r w:rsidR="00F230FA">
          <w:rPr>
            <w:noProof/>
            <w:webHidden/>
          </w:rPr>
          <w:t>3</w:t>
        </w:r>
        <w:r w:rsidR="00F230FA">
          <w:rPr>
            <w:noProof/>
            <w:webHidden/>
          </w:rPr>
          <w:fldChar w:fldCharType="end"/>
        </w:r>
      </w:hyperlink>
    </w:p>
    <w:p w14:paraId="61F3DD12" w14:textId="77777777" w:rsidR="00F230FA" w:rsidRDefault="00545CE3">
      <w:pPr>
        <w:pStyle w:val="Sommario1"/>
        <w:tabs>
          <w:tab w:val="right" w:leader="dot" w:pos="9628"/>
        </w:tabs>
        <w:rPr>
          <w:rFonts w:eastAsia="Times New Roman"/>
          <w:noProof/>
          <w:lang w:eastAsia="it-IT"/>
        </w:rPr>
      </w:pPr>
      <w:hyperlink w:anchor="_Toc138095858" w:history="1">
        <w:r w:rsidR="00F230FA" w:rsidRPr="005854BE">
          <w:rPr>
            <w:rStyle w:val="Collegamentoipertestuale"/>
            <w:noProof/>
          </w:rPr>
          <w:t>2. CICLI DI INTONACATURA SOTTILE ARMATA PER INTERNO</w:t>
        </w:r>
        <w:r w:rsidR="00F230FA">
          <w:rPr>
            <w:noProof/>
            <w:webHidden/>
          </w:rPr>
          <w:tab/>
        </w:r>
        <w:r w:rsidR="00F230FA">
          <w:rPr>
            <w:noProof/>
            <w:webHidden/>
          </w:rPr>
          <w:fldChar w:fldCharType="begin"/>
        </w:r>
        <w:r w:rsidR="00F230FA">
          <w:rPr>
            <w:noProof/>
            <w:webHidden/>
          </w:rPr>
          <w:instrText xml:space="preserve"> PAGEREF _Toc138095858 \h </w:instrText>
        </w:r>
        <w:r w:rsidR="00F230FA">
          <w:rPr>
            <w:noProof/>
            <w:webHidden/>
          </w:rPr>
        </w:r>
        <w:r w:rsidR="00F230FA">
          <w:rPr>
            <w:noProof/>
            <w:webHidden/>
          </w:rPr>
          <w:fldChar w:fldCharType="separate"/>
        </w:r>
        <w:r w:rsidR="00F230FA">
          <w:rPr>
            <w:noProof/>
            <w:webHidden/>
          </w:rPr>
          <w:t>4</w:t>
        </w:r>
        <w:r w:rsidR="00F230FA">
          <w:rPr>
            <w:noProof/>
            <w:webHidden/>
          </w:rPr>
          <w:fldChar w:fldCharType="end"/>
        </w:r>
      </w:hyperlink>
    </w:p>
    <w:p w14:paraId="6374E842" w14:textId="77777777" w:rsidR="00F230FA" w:rsidRDefault="00545CE3">
      <w:pPr>
        <w:pStyle w:val="Sommario2"/>
        <w:tabs>
          <w:tab w:val="right" w:leader="dot" w:pos="9628"/>
        </w:tabs>
        <w:rPr>
          <w:rFonts w:eastAsia="Times New Roman"/>
          <w:noProof/>
          <w:lang w:eastAsia="it-IT"/>
        </w:rPr>
      </w:pPr>
      <w:hyperlink w:anchor="_Toc138095859" w:history="1">
        <w:r w:rsidR="00F230FA" w:rsidRPr="005854BE">
          <w:rPr>
            <w:rStyle w:val="Collegamentoipertestuale"/>
            <w:noProof/>
          </w:rPr>
          <w:t>2.1 OPERE COMPIUTE</w:t>
        </w:r>
        <w:r w:rsidR="00F230FA">
          <w:rPr>
            <w:noProof/>
            <w:webHidden/>
          </w:rPr>
          <w:tab/>
        </w:r>
        <w:r w:rsidR="00F230FA">
          <w:rPr>
            <w:noProof/>
            <w:webHidden/>
          </w:rPr>
          <w:fldChar w:fldCharType="begin"/>
        </w:r>
        <w:r w:rsidR="00F230FA">
          <w:rPr>
            <w:noProof/>
            <w:webHidden/>
          </w:rPr>
          <w:instrText xml:space="preserve"> PAGEREF _Toc138095859 \h </w:instrText>
        </w:r>
        <w:r w:rsidR="00F230FA">
          <w:rPr>
            <w:noProof/>
            <w:webHidden/>
          </w:rPr>
        </w:r>
        <w:r w:rsidR="00F230FA">
          <w:rPr>
            <w:noProof/>
            <w:webHidden/>
          </w:rPr>
          <w:fldChar w:fldCharType="separate"/>
        </w:r>
        <w:r w:rsidR="00F230FA">
          <w:rPr>
            <w:noProof/>
            <w:webHidden/>
          </w:rPr>
          <w:t>4</w:t>
        </w:r>
        <w:r w:rsidR="00F230FA">
          <w:rPr>
            <w:noProof/>
            <w:webHidden/>
          </w:rPr>
          <w:fldChar w:fldCharType="end"/>
        </w:r>
      </w:hyperlink>
    </w:p>
    <w:p w14:paraId="16FF1B53" w14:textId="77777777" w:rsidR="00F230FA" w:rsidRDefault="00545CE3">
      <w:pPr>
        <w:pStyle w:val="Sommario3"/>
        <w:tabs>
          <w:tab w:val="right" w:leader="dot" w:pos="9628"/>
        </w:tabs>
        <w:rPr>
          <w:rFonts w:eastAsia="Times New Roman"/>
          <w:noProof/>
          <w:lang w:eastAsia="it-IT"/>
        </w:rPr>
      </w:pPr>
      <w:hyperlink w:anchor="_Toc138095860" w:history="1">
        <w:r w:rsidR="00F230FA" w:rsidRPr="005854BE">
          <w:rPr>
            <w:rStyle w:val="Collegamentoipertestuale"/>
            <w:noProof/>
          </w:rPr>
          <w:t>2.1.1 ESECUZIONE IN OPERA DI INTONACO SOTTILE ARMATO PER INTERNO CON YTONG FINISH R300</w:t>
        </w:r>
        <w:r w:rsidR="00F230FA">
          <w:rPr>
            <w:noProof/>
            <w:webHidden/>
          </w:rPr>
          <w:tab/>
        </w:r>
        <w:r w:rsidR="00F230FA">
          <w:rPr>
            <w:noProof/>
            <w:webHidden/>
          </w:rPr>
          <w:fldChar w:fldCharType="begin"/>
        </w:r>
        <w:r w:rsidR="00F230FA">
          <w:rPr>
            <w:noProof/>
            <w:webHidden/>
          </w:rPr>
          <w:instrText xml:space="preserve"> PAGEREF _Toc138095860 \h </w:instrText>
        </w:r>
        <w:r w:rsidR="00F230FA">
          <w:rPr>
            <w:noProof/>
            <w:webHidden/>
          </w:rPr>
        </w:r>
        <w:r w:rsidR="00F230FA">
          <w:rPr>
            <w:noProof/>
            <w:webHidden/>
          </w:rPr>
          <w:fldChar w:fldCharType="separate"/>
        </w:r>
        <w:r w:rsidR="00F230FA">
          <w:rPr>
            <w:noProof/>
            <w:webHidden/>
          </w:rPr>
          <w:t>4</w:t>
        </w:r>
        <w:r w:rsidR="00F230FA">
          <w:rPr>
            <w:noProof/>
            <w:webHidden/>
          </w:rPr>
          <w:fldChar w:fldCharType="end"/>
        </w:r>
      </w:hyperlink>
    </w:p>
    <w:p w14:paraId="53C7EF7B" w14:textId="77777777" w:rsidR="00F230FA" w:rsidRDefault="00545CE3">
      <w:pPr>
        <w:pStyle w:val="Sommario2"/>
        <w:tabs>
          <w:tab w:val="right" w:leader="dot" w:pos="9628"/>
        </w:tabs>
        <w:rPr>
          <w:rFonts w:eastAsia="Times New Roman"/>
          <w:noProof/>
          <w:lang w:eastAsia="it-IT"/>
        </w:rPr>
      </w:pPr>
      <w:hyperlink w:anchor="_Toc138095861" w:history="1">
        <w:r w:rsidR="00F230FA" w:rsidRPr="005854BE">
          <w:rPr>
            <w:rStyle w:val="Collegamentoipertestuale"/>
            <w:noProof/>
          </w:rPr>
          <w:t>2.2 SOLO MATERIALE</w:t>
        </w:r>
        <w:r w:rsidR="00F230FA">
          <w:rPr>
            <w:noProof/>
            <w:webHidden/>
          </w:rPr>
          <w:tab/>
        </w:r>
        <w:r w:rsidR="00F230FA">
          <w:rPr>
            <w:noProof/>
            <w:webHidden/>
          </w:rPr>
          <w:fldChar w:fldCharType="begin"/>
        </w:r>
        <w:r w:rsidR="00F230FA">
          <w:rPr>
            <w:noProof/>
            <w:webHidden/>
          </w:rPr>
          <w:instrText xml:space="preserve"> PAGEREF _Toc138095861 \h </w:instrText>
        </w:r>
        <w:r w:rsidR="00F230FA">
          <w:rPr>
            <w:noProof/>
            <w:webHidden/>
          </w:rPr>
        </w:r>
        <w:r w:rsidR="00F230FA">
          <w:rPr>
            <w:noProof/>
            <w:webHidden/>
          </w:rPr>
          <w:fldChar w:fldCharType="separate"/>
        </w:r>
        <w:r w:rsidR="00F230FA">
          <w:rPr>
            <w:noProof/>
            <w:webHidden/>
          </w:rPr>
          <w:t>5</w:t>
        </w:r>
        <w:r w:rsidR="00F230FA">
          <w:rPr>
            <w:noProof/>
            <w:webHidden/>
          </w:rPr>
          <w:fldChar w:fldCharType="end"/>
        </w:r>
      </w:hyperlink>
    </w:p>
    <w:p w14:paraId="383B2198" w14:textId="77777777" w:rsidR="00F230FA" w:rsidRDefault="00545CE3">
      <w:pPr>
        <w:pStyle w:val="Sommario3"/>
        <w:tabs>
          <w:tab w:val="right" w:leader="dot" w:pos="9628"/>
        </w:tabs>
        <w:rPr>
          <w:rFonts w:eastAsia="Times New Roman"/>
          <w:noProof/>
          <w:lang w:eastAsia="it-IT"/>
        </w:rPr>
      </w:pPr>
      <w:hyperlink w:anchor="_Toc138095862" w:history="1">
        <w:r w:rsidR="00F230FA" w:rsidRPr="005854BE">
          <w:rPr>
            <w:rStyle w:val="Collegamentoipertestuale"/>
            <w:noProof/>
          </w:rPr>
          <w:t>2.2.1 RASANTE E FINITURA PER INTERNO YTONG FINISH R300</w:t>
        </w:r>
        <w:r w:rsidR="00F230FA">
          <w:rPr>
            <w:noProof/>
            <w:webHidden/>
          </w:rPr>
          <w:tab/>
        </w:r>
        <w:r w:rsidR="00F230FA">
          <w:rPr>
            <w:noProof/>
            <w:webHidden/>
          </w:rPr>
          <w:fldChar w:fldCharType="begin"/>
        </w:r>
        <w:r w:rsidR="00F230FA">
          <w:rPr>
            <w:noProof/>
            <w:webHidden/>
          </w:rPr>
          <w:instrText xml:space="preserve"> PAGEREF _Toc138095862 \h </w:instrText>
        </w:r>
        <w:r w:rsidR="00F230FA">
          <w:rPr>
            <w:noProof/>
            <w:webHidden/>
          </w:rPr>
        </w:r>
        <w:r w:rsidR="00F230FA">
          <w:rPr>
            <w:noProof/>
            <w:webHidden/>
          </w:rPr>
          <w:fldChar w:fldCharType="separate"/>
        </w:r>
        <w:r w:rsidR="00F230FA">
          <w:rPr>
            <w:noProof/>
            <w:webHidden/>
          </w:rPr>
          <w:t>5</w:t>
        </w:r>
        <w:r w:rsidR="00F230FA">
          <w:rPr>
            <w:noProof/>
            <w:webHidden/>
          </w:rPr>
          <w:fldChar w:fldCharType="end"/>
        </w:r>
      </w:hyperlink>
    </w:p>
    <w:p w14:paraId="4F848AE0" w14:textId="77777777" w:rsidR="00717840" w:rsidRDefault="00717840">
      <w:r>
        <w:fldChar w:fldCharType="end"/>
      </w:r>
    </w:p>
    <w:p w14:paraId="2AD0983B" w14:textId="77777777" w:rsidR="00733ED8" w:rsidRDefault="006C47B0" w:rsidP="00C744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33ED8">
        <w:rPr>
          <w:rFonts w:ascii="Arial" w:hAnsi="Arial" w:cs="Arial"/>
          <w:sz w:val="20"/>
          <w:szCs w:val="20"/>
        </w:rPr>
        <w:tab/>
      </w:r>
      <w:r w:rsidR="00733ED8">
        <w:rPr>
          <w:rFonts w:ascii="Arial" w:hAnsi="Arial" w:cs="Arial"/>
          <w:sz w:val="20"/>
          <w:szCs w:val="20"/>
        </w:rPr>
        <w:tab/>
      </w:r>
      <w:r w:rsidR="00733ED8">
        <w:rPr>
          <w:rFonts w:ascii="Arial" w:hAnsi="Arial" w:cs="Arial"/>
          <w:sz w:val="20"/>
          <w:szCs w:val="20"/>
        </w:rPr>
        <w:tab/>
      </w:r>
      <w:r w:rsidR="00733ED8">
        <w:rPr>
          <w:rFonts w:ascii="Arial" w:hAnsi="Arial" w:cs="Arial"/>
          <w:sz w:val="20"/>
          <w:szCs w:val="20"/>
        </w:rPr>
        <w:tab/>
      </w:r>
      <w:r w:rsidR="00733ED8">
        <w:rPr>
          <w:rFonts w:ascii="Arial" w:hAnsi="Arial" w:cs="Arial"/>
          <w:sz w:val="20"/>
          <w:szCs w:val="20"/>
        </w:rPr>
        <w:tab/>
      </w:r>
      <w:r w:rsidR="00733ED8">
        <w:rPr>
          <w:rFonts w:ascii="Arial" w:hAnsi="Arial" w:cs="Arial"/>
          <w:sz w:val="20"/>
          <w:szCs w:val="20"/>
        </w:rPr>
        <w:tab/>
      </w:r>
      <w:r w:rsidR="00733ED8">
        <w:rPr>
          <w:rFonts w:ascii="Arial" w:hAnsi="Arial" w:cs="Arial"/>
          <w:sz w:val="20"/>
          <w:szCs w:val="20"/>
        </w:rPr>
        <w:tab/>
      </w:r>
      <w:r w:rsidR="00733ED8">
        <w:rPr>
          <w:rFonts w:ascii="Arial" w:hAnsi="Arial" w:cs="Arial"/>
          <w:sz w:val="20"/>
          <w:szCs w:val="20"/>
        </w:rPr>
        <w:tab/>
      </w:r>
    </w:p>
    <w:p w14:paraId="1F6CD5A5" w14:textId="77777777" w:rsidR="00C02A91" w:rsidRPr="00485B0B" w:rsidRDefault="00717840" w:rsidP="002711CB">
      <w:pPr>
        <w:pStyle w:val="Titolo1"/>
        <w:rPr>
          <w:u w:val="single"/>
        </w:rPr>
      </w:pPr>
      <w:bookmarkStart w:id="0" w:name="_Toc138088843"/>
      <w:r>
        <w:br w:type="page"/>
      </w:r>
      <w:bookmarkStart w:id="1" w:name="_Toc138095853"/>
      <w:r w:rsidR="00485B0B" w:rsidRPr="00485B0B">
        <w:lastRenderedPageBreak/>
        <w:t>1.</w:t>
      </w:r>
      <w:r w:rsidR="00485B0B">
        <w:t xml:space="preserve"> </w:t>
      </w:r>
      <w:r w:rsidR="00AF71D5" w:rsidRPr="00485B0B">
        <w:t>CICLI DI INTONACATURA</w:t>
      </w:r>
      <w:r w:rsidR="00F230FA">
        <w:t xml:space="preserve"> SOTTILE ARMATA</w:t>
      </w:r>
      <w:r w:rsidR="00AF71D5" w:rsidRPr="00485B0B">
        <w:t xml:space="preserve"> PER </w:t>
      </w:r>
      <w:r w:rsidR="00AF71D5" w:rsidRPr="00485B0B">
        <w:rPr>
          <w:u w:val="single"/>
        </w:rPr>
        <w:t>ESTERNO</w:t>
      </w:r>
      <w:bookmarkEnd w:id="0"/>
      <w:bookmarkEnd w:id="1"/>
    </w:p>
    <w:p w14:paraId="2D4CD5FD" w14:textId="77777777" w:rsidR="007B21FF" w:rsidRDefault="007B21FF" w:rsidP="00C744FF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77BA037A" w14:textId="77777777" w:rsidR="00AF71D5" w:rsidRDefault="00AF71D5" w:rsidP="002711CB">
      <w:pPr>
        <w:pStyle w:val="Titolo2"/>
      </w:pPr>
      <w:bookmarkStart w:id="2" w:name="_Toc138088844"/>
      <w:bookmarkStart w:id="3" w:name="_Toc138095854"/>
      <w:r>
        <w:t xml:space="preserve">1.1 </w:t>
      </w:r>
      <w:r w:rsidRPr="00A332EF">
        <w:t>OPERE COMPIUTE</w:t>
      </w:r>
      <w:bookmarkEnd w:id="2"/>
      <w:bookmarkEnd w:id="3"/>
    </w:p>
    <w:p w14:paraId="362464D8" w14:textId="77777777" w:rsidR="00AF71D5" w:rsidRPr="00AF71D5" w:rsidRDefault="00AF71D5" w:rsidP="00C744FF">
      <w:pPr>
        <w:jc w:val="both"/>
        <w:rPr>
          <w:rFonts w:ascii="Arial" w:hAnsi="Arial" w:cs="Arial"/>
          <w:b/>
          <w:sz w:val="20"/>
          <w:szCs w:val="20"/>
        </w:rPr>
      </w:pPr>
    </w:p>
    <w:p w14:paraId="2D3D8052" w14:textId="77777777" w:rsidR="00AA0468" w:rsidRDefault="00F230FA" w:rsidP="00F230FA">
      <w:pPr>
        <w:pStyle w:val="Titolo3"/>
        <w:numPr>
          <w:ilvl w:val="2"/>
          <w:numId w:val="11"/>
        </w:numPr>
      </w:pPr>
      <w:bookmarkStart w:id="4" w:name="_Toc138095855"/>
      <w:r w:rsidRPr="00F230FA">
        <w:t xml:space="preserve">ESECUZIONE IN OPERA DI INTONACO SOTTILE ARMATO CON </w:t>
      </w:r>
      <w:r w:rsidRPr="00F230FA">
        <w:rPr>
          <w:u w:val="single"/>
        </w:rPr>
        <w:t>MALTA LEGGERA MULTIPOR</w:t>
      </w:r>
      <w:r>
        <w:rPr>
          <w:u w:val="single"/>
        </w:rPr>
        <w:t xml:space="preserve"> FIX X702</w:t>
      </w:r>
      <w:r>
        <w:t xml:space="preserve"> (CICLO A)</w:t>
      </w:r>
      <w:bookmarkEnd w:id="4"/>
    </w:p>
    <w:p w14:paraId="2B709911" w14:textId="77777777" w:rsidR="00F230FA" w:rsidRPr="00F230FA" w:rsidRDefault="00F230FA" w:rsidP="00F230FA"/>
    <w:p w14:paraId="19ACDB66" w14:textId="77777777" w:rsidR="00F230FA" w:rsidRDefault="00F230FA" w:rsidP="00F230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  <w:lang w:eastAsia="it-IT"/>
        </w:rPr>
        <w:t xml:space="preserve">Le superfici esterne da intonacare con Malta Leggera Multipor FIX X702 devono essere </w:t>
      </w:r>
      <w:r w:rsidRPr="00BD68B8">
        <w:rPr>
          <w:rFonts w:ascii="Arial" w:hAnsi="Arial" w:cs="Arial"/>
          <w:sz w:val="20"/>
          <w:szCs w:val="24"/>
        </w:rPr>
        <w:t xml:space="preserve">asciutte, prive di polvere, non gelate, assorbenti, sufficientemente scabre e consistenti, nonché esenti da efflorescenze e prodotti come olio disarmante o simili. Eventuali fessure, fughe aperte, parti mancanti e non planarità devono essere riprese. Parti incoerenti o in via di distacco devono essere rimosse. </w:t>
      </w:r>
      <w:r>
        <w:rPr>
          <w:rFonts w:ascii="Arial" w:hAnsi="Arial" w:cs="Arial"/>
          <w:sz w:val="20"/>
          <w:szCs w:val="24"/>
        </w:rPr>
        <w:t xml:space="preserve">In presenza di </w:t>
      </w:r>
      <w:r w:rsidRPr="00BD68B8">
        <w:rPr>
          <w:rFonts w:ascii="Arial" w:hAnsi="Arial" w:cs="Arial"/>
          <w:sz w:val="20"/>
          <w:szCs w:val="24"/>
        </w:rPr>
        <w:t xml:space="preserve">superfici in materiali isolanti sintetici </w:t>
      </w:r>
      <w:r>
        <w:rPr>
          <w:rFonts w:ascii="Arial" w:hAnsi="Arial" w:cs="Arial"/>
          <w:sz w:val="20"/>
          <w:szCs w:val="24"/>
        </w:rPr>
        <w:t>si consiglia di realizzare un ponte di aderenza mediante rasante specifico</w:t>
      </w:r>
      <w:r w:rsidR="005512E7">
        <w:rPr>
          <w:rFonts w:ascii="Arial" w:hAnsi="Arial" w:cs="Arial"/>
          <w:sz w:val="20"/>
          <w:szCs w:val="24"/>
        </w:rPr>
        <w:t xml:space="preserve">, </w:t>
      </w:r>
      <w:r>
        <w:rPr>
          <w:rFonts w:ascii="Arial" w:hAnsi="Arial" w:cs="Arial"/>
          <w:sz w:val="20"/>
          <w:szCs w:val="24"/>
        </w:rPr>
        <w:t>prima dell’applicazione dell’intonaco sottile armato in Malta Leggera Multipor FIX X702.</w:t>
      </w:r>
    </w:p>
    <w:p w14:paraId="176990B4" w14:textId="77777777" w:rsidR="00F230FA" w:rsidRDefault="00F230FA" w:rsidP="00F230F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>
        <w:rPr>
          <w:rFonts w:ascii="Arial" w:hAnsi="Arial" w:cs="Arial"/>
          <w:sz w:val="20"/>
          <w:szCs w:val="24"/>
        </w:rPr>
        <w:t xml:space="preserve">Si procederà all’applicazione dell’intonaco sottile con </w:t>
      </w:r>
      <w:r w:rsidRPr="00876E1B">
        <w:rPr>
          <w:rFonts w:ascii="Arial" w:eastAsia="Times New Roman" w:hAnsi="Arial" w:cs="Arial"/>
          <w:sz w:val="20"/>
          <w:szCs w:val="24"/>
          <w:lang w:eastAsia="it-IT"/>
        </w:rPr>
        <w:t>Malta Leggera</w:t>
      </w:r>
      <w:r>
        <w:rPr>
          <w:rFonts w:ascii="Arial" w:eastAsia="Times New Roman" w:hAnsi="Arial" w:cs="Arial"/>
          <w:sz w:val="20"/>
          <w:szCs w:val="24"/>
          <w:lang w:eastAsia="it-IT"/>
        </w:rPr>
        <w:t xml:space="preserve"> Multipor FIX X702 (</w:t>
      </w:r>
      <w:r>
        <w:rPr>
          <w:rFonts w:ascii="Arial" w:hAnsi="Arial" w:cs="Arial"/>
          <w:sz w:val="20"/>
          <w:szCs w:val="24"/>
        </w:rPr>
        <w:t>a base</w:t>
      </w:r>
      <w:r>
        <w:rPr>
          <w:rFonts w:ascii="Arial" w:eastAsia="Times New Roman" w:hAnsi="Arial" w:cs="Arial"/>
          <w:sz w:val="20"/>
          <w:szCs w:val="24"/>
          <w:lang w:eastAsia="it-IT"/>
        </w:rPr>
        <w:t xml:space="preserve"> di calce/cemento</w:t>
      </w:r>
      <w:r w:rsidRPr="00876E1B">
        <w:rPr>
          <w:rFonts w:ascii="Arial" w:eastAsia="Times New Roman" w:hAnsi="Arial" w:cs="Arial"/>
          <w:sz w:val="20"/>
          <w:szCs w:val="24"/>
          <w:lang w:eastAsia="it-IT"/>
        </w:rPr>
        <w:t xml:space="preserve">, </w:t>
      </w:r>
      <w:r>
        <w:rPr>
          <w:rFonts w:ascii="Arial" w:eastAsia="Times New Roman" w:hAnsi="Arial" w:cs="Arial"/>
          <w:sz w:val="20"/>
          <w:szCs w:val="24"/>
          <w:lang w:eastAsia="it-IT"/>
        </w:rPr>
        <w:t>additivi specifici, rinforzata con fibre) n</w:t>
      </w:r>
      <w:r w:rsidRPr="00876E1B">
        <w:rPr>
          <w:rFonts w:ascii="Arial" w:eastAsia="Times New Roman" w:hAnsi="Arial" w:cs="Arial"/>
          <w:sz w:val="20"/>
          <w:szCs w:val="24"/>
          <w:lang w:eastAsia="it-IT"/>
        </w:rPr>
        <w:t xml:space="preserve">ello spessore complessivo di circa </w:t>
      </w:r>
      <w:r>
        <w:rPr>
          <w:rFonts w:ascii="Arial" w:eastAsia="Times New Roman" w:hAnsi="Arial" w:cs="Arial"/>
          <w:sz w:val="20"/>
          <w:szCs w:val="24"/>
          <w:lang w:eastAsia="it-IT"/>
        </w:rPr>
        <w:t>6</w:t>
      </w:r>
      <w:r w:rsidRPr="00876E1B">
        <w:rPr>
          <w:rFonts w:ascii="Arial" w:eastAsia="Times New Roman" w:hAnsi="Arial" w:cs="Arial"/>
          <w:sz w:val="20"/>
          <w:szCs w:val="24"/>
          <w:lang w:eastAsia="it-IT"/>
        </w:rPr>
        <w:t>-</w:t>
      </w:r>
      <w:r>
        <w:rPr>
          <w:rFonts w:ascii="Arial" w:eastAsia="Times New Roman" w:hAnsi="Arial" w:cs="Arial"/>
          <w:sz w:val="20"/>
          <w:szCs w:val="24"/>
          <w:lang w:eastAsia="it-IT"/>
        </w:rPr>
        <w:t>8</w:t>
      </w:r>
      <w:r w:rsidRPr="00876E1B">
        <w:rPr>
          <w:rFonts w:ascii="Arial" w:eastAsia="Times New Roman" w:hAnsi="Arial" w:cs="Arial"/>
          <w:sz w:val="20"/>
          <w:szCs w:val="24"/>
          <w:lang w:eastAsia="it-IT"/>
        </w:rPr>
        <w:t xml:space="preserve"> mm, in cui sarà annegata una rete in fibra di vetro </w:t>
      </w:r>
      <w:r>
        <w:rPr>
          <w:rFonts w:ascii="Arial" w:eastAsia="Times New Roman" w:hAnsi="Arial" w:cs="Arial"/>
          <w:sz w:val="20"/>
          <w:szCs w:val="24"/>
          <w:lang w:eastAsia="it-IT"/>
        </w:rPr>
        <w:t xml:space="preserve">alcali resistente </w:t>
      </w:r>
      <w:r w:rsidR="005512E7">
        <w:rPr>
          <w:rFonts w:ascii="Arial" w:eastAsia="Times New Roman" w:hAnsi="Arial" w:cs="Arial"/>
          <w:sz w:val="20"/>
          <w:szCs w:val="24"/>
          <w:lang w:eastAsia="it-IT"/>
        </w:rPr>
        <w:t>e peso min. 150 g</w:t>
      </w:r>
      <w:r>
        <w:rPr>
          <w:rFonts w:ascii="Arial" w:eastAsia="Times New Roman" w:hAnsi="Arial" w:cs="Arial"/>
          <w:sz w:val="20"/>
          <w:szCs w:val="24"/>
          <w:lang w:eastAsia="it-IT"/>
        </w:rPr>
        <w:t xml:space="preserve">/m², </w:t>
      </w:r>
      <w:r w:rsidRPr="00876E1B">
        <w:rPr>
          <w:rFonts w:ascii="Arial" w:eastAsia="Times New Roman" w:hAnsi="Arial" w:cs="Arial"/>
          <w:sz w:val="20"/>
          <w:szCs w:val="24"/>
          <w:lang w:eastAsia="it-IT"/>
        </w:rPr>
        <w:t>dimensioni della maglia circa 4x</w:t>
      </w:r>
      <w:r>
        <w:rPr>
          <w:rFonts w:ascii="Arial" w:eastAsia="Times New Roman" w:hAnsi="Arial" w:cs="Arial"/>
          <w:sz w:val="20"/>
          <w:szCs w:val="24"/>
          <w:lang w:eastAsia="it-IT"/>
        </w:rPr>
        <w:t xml:space="preserve">4 </w:t>
      </w:r>
      <w:r w:rsidRPr="00876E1B">
        <w:rPr>
          <w:rFonts w:ascii="Arial" w:eastAsia="Times New Roman" w:hAnsi="Arial" w:cs="Arial"/>
          <w:sz w:val="20"/>
          <w:szCs w:val="24"/>
          <w:lang w:eastAsia="it-IT"/>
        </w:rPr>
        <w:t xml:space="preserve">mm. La posa della rete d’armatura dovrà essere effettuata nello strato di rasatura prevedendo la sovrapposizione per almeno </w:t>
      </w:r>
      <w:smartTag w:uri="urn:schemas-microsoft-com:office:smarttags" w:element="metricconverter">
        <w:smartTagPr>
          <w:attr w:name="ProductID" w:val="10 cm"/>
        </w:smartTagPr>
        <w:r w:rsidRPr="00876E1B">
          <w:rPr>
            <w:rFonts w:ascii="Arial" w:eastAsia="Times New Roman" w:hAnsi="Arial" w:cs="Arial"/>
            <w:sz w:val="20"/>
            <w:szCs w:val="24"/>
            <w:lang w:eastAsia="it-IT"/>
          </w:rPr>
          <w:t>10 cm</w:t>
        </w:r>
      </w:smartTag>
      <w:r w:rsidRPr="00876E1B">
        <w:rPr>
          <w:rFonts w:ascii="Arial" w:eastAsia="Times New Roman" w:hAnsi="Arial" w:cs="Arial"/>
          <w:sz w:val="20"/>
          <w:szCs w:val="24"/>
          <w:lang w:eastAsia="it-IT"/>
        </w:rPr>
        <w:t xml:space="preserve">, e di </w:t>
      </w:r>
      <w:smartTag w:uri="urn:schemas-microsoft-com:office:smarttags" w:element="metricconverter">
        <w:smartTagPr>
          <w:attr w:name="ProductID" w:val="15 cm"/>
        </w:smartTagPr>
        <w:r w:rsidRPr="00876E1B">
          <w:rPr>
            <w:rFonts w:ascii="Arial" w:eastAsia="Times New Roman" w:hAnsi="Arial" w:cs="Arial"/>
            <w:sz w:val="20"/>
            <w:szCs w:val="24"/>
            <w:lang w:eastAsia="it-IT"/>
          </w:rPr>
          <w:t>15 cm</w:t>
        </w:r>
      </w:smartTag>
      <w:r w:rsidRPr="00876E1B">
        <w:rPr>
          <w:rFonts w:ascii="Arial" w:eastAsia="Times New Roman" w:hAnsi="Arial" w:cs="Arial"/>
          <w:sz w:val="20"/>
          <w:szCs w:val="24"/>
          <w:lang w:eastAsia="it-IT"/>
        </w:rPr>
        <w:t xml:space="preserve"> in prossimità degli spigoli, i quali saranno protetti con relativi paraspigoli in PVC con rete premontata. </w:t>
      </w:r>
      <w:r>
        <w:rPr>
          <w:rFonts w:ascii="Arial" w:eastAsia="Times New Roman" w:hAnsi="Arial" w:cs="Arial"/>
          <w:sz w:val="20"/>
          <w:szCs w:val="24"/>
          <w:lang w:eastAsia="it-IT"/>
        </w:rPr>
        <w:t xml:space="preserve">L’intonaco sottile </w:t>
      </w:r>
      <w:r w:rsidRPr="00876E1B">
        <w:rPr>
          <w:rFonts w:ascii="Arial" w:eastAsia="Times New Roman" w:hAnsi="Arial" w:cs="Arial"/>
          <w:sz w:val="20"/>
          <w:szCs w:val="24"/>
          <w:lang w:eastAsia="it-IT"/>
        </w:rPr>
        <w:t xml:space="preserve">deve avere uno spessore sufficiente ad </w:t>
      </w:r>
      <w:r>
        <w:rPr>
          <w:rFonts w:ascii="Arial" w:eastAsia="Times New Roman" w:hAnsi="Arial" w:cs="Arial"/>
          <w:sz w:val="20"/>
          <w:szCs w:val="24"/>
          <w:lang w:eastAsia="it-IT"/>
        </w:rPr>
        <w:t xml:space="preserve">annegare </w:t>
      </w:r>
      <w:r w:rsidRPr="00876E1B">
        <w:rPr>
          <w:rFonts w:ascii="Arial" w:eastAsia="Times New Roman" w:hAnsi="Arial" w:cs="Arial"/>
          <w:sz w:val="20"/>
          <w:szCs w:val="24"/>
          <w:lang w:eastAsia="it-IT"/>
        </w:rPr>
        <w:t>la rete d’armatura.</w:t>
      </w:r>
    </w:p>
    <w:p w14:paraId="47E10928" w14:textId="77777777" w:rsidR="005512E7" w:rsidRPr="00064F50" w:rsidRDefault="005512E7" w:rsidP="00F230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4"/>
        </w:rPr>
      </w:pPr>
    </w:p>
    <w:p w14:paraId="1F290D1D" w14:textId="77777777" w:rsidR="00F230FA" w:rsidRPr="00876E1B" w:rsidRDefault="00F230FA" w:rsidP="00F230F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 w:rsidRPr="00876E1B">
        <w:rPr>
          <w:rFonts w:ascii="Arial" w:eastAsia="Times New Roman" w:hAnsi="Arial" w:cs="Arial"/>
          <w:sz w:val="20"/>
          <w:szCs w:val="24"/>
          <w:lang w:eastAsia="it-IT"/>
        </w:rPr>
        <w:t>L</w:t>
      </w:r>
      <w:r>
        <w:rPr>
          <w:rFonts w:ascii="Arial" w:eastAsia="Times New Roman" w:hAnsi="Arial" w:cs="Arial"/>
          <w:sz w:val="20"/>
          <w:szCs w:val="24"/>
          <w:lang w:eastAsia="it-IT"/>
        </w:rPr>
        <w:t>o strato di</w:t>
      </w:r>
      <w:r w:rsidRPr="00876E1B">
        <w:rPr>
          <w:rFonts w:ascii="Arial" w:eastAsia="Times New Roman" w:hAnsi="Arial" w:cs="Arial"/>
          <w:sz w:val="20"/>
          <w:szCs w:val="24"/>
          <w:lang w:eastAsia="it-IT"/>
        </w:rPr>
        <w:t xml:space="preserve"> finitura</w:t>
      </w:r>
      <w:r w:rsidR="005512E7">
        <w:rPr>
          <w:rFonts w:ascii="Arial" w:eastAsia="Times New Roman" w:hAnsi="Arial" w:cs="Arial"/>
          <w:sz w:val="20"/>
          <w:szCs w:val="24"/>
          <w:lang w:eastAsia="it-IT"/>
        </w:rPr>
        <w:t xml:space="preserve"> da conteggiare a parte</w:t>
      </w:r>
      <w:r>
        <w:rPr>
          <w:rFonts w:ascii="Arial" w:eastAsia="Times New Roman" w:hAnsi="Arial" w:cs="Arial"/>
          <w:sz w:val="20"/>
          <w:szCs w:val="24"/>
          <w:lang w:eastAsia="it-IT"/>
        </w:rPr>
        <w:t>, da realizzare sull’intonaco armato con Malta Leggera Multipor FIX X702,</w:t>
      </w:r>
      <w:r w:rsidRPr="00876E1B">
        <w:rPr>
          <w:rFonts w:ascii="Arial" w:eastAsia="Times New Roman" w:hAnsi="Arial" w:cs="Arial"/>
          <w:sz w:val="20"/>
          <w:szCs w:val="24"/>
          <w:lang w:eastAsia="it-IT"/>
        </w:rPr>
        <w:t xml:space="preserve"> sarà costituito da</w:t>
      </w:r>
      <w:r>
        <w:rPr>
          <w:rFonts w:ascii="Arial" w:eastAsia="Times New Roman" w:hAnsi="Arial" w:cs="Arial"/>
          <w:sz w:val="20"/>
          <w:szCs w:val="24"/>
          <w:lang w:eastAsia="it-IT"/>
        </w:rPr>
        <w:t xml:space="preserve"> </w:t>
      </w:r>
      <w:r w:rsidR="005512E7">
        <w:rPr>
          <w:rFonts w:ascii="Arial" w:eastAsia="Times New Roman" w:hAnsi="Arial" w:cs="Arial"/>
          <w:sz w:val="20"/>
          <w:szCs w:val="24"/>
          <w:lang w:eastAsia="it-IT"/>
        </w:rPr>
        <w:t>una finitura minerale per esterno</w:t>
      </w:r>
      <w:r>
        <w:rPr>
          <w:rFonts w:ascii="Arial" w:eastAsia="Times New Roman" w:hAnsi="Arial" w:cs="Arial"/>
          <w:sz w:val="20"/>
          <w:szCs w:val="24"/>
          <w:lang w:eastAsia="it-IT"/>
        </w:rPr>
        <w:t xml:space="preserve"> </w:t>
      </w:r>
      <w:r w:rsidR="005512E7">
        <w:rPr>
          <w:rFonts w:ascii="Arial" w:eastAsia="Times New Roman" w:hAnsi="Arial" w:cs="Arial"/>
          <w:sz w:val="20"/>
          <w:szCs w:val="24"/>
          <w:lang w:eastAsia="it-IT"/>
        </w:rPr>
        <w:t xml:space="preserve">di </w:t>
      </w:r>
      <w:r w:rsidR="00A83132">
        <w:rPr>
          <w:rFonts w:ascii="Arial" w:eastAsia="Times New Roman" w:hAnsi="Arial" w:cs="Arial"/>
          <w:sz w:val="20"/>
          <w:szCs w:val="24"/>
          <w:lang w:eastAsia="it-IT"/>
        </w:rPr>
        <w:t>granulometria</w:t>
      </w:r>
      <w:r w:rsidR="005512E7">
        <w:rPr>
          <w:rFonts w:ascii="Arial" w:eastAsia="Times New Roman" w:hAnsi="Arial" w:cs="Arial"/>
          <w:sz w:val="20"/>
          <w:szCs w:val="24"/>
          <w:lang w:eastAsia="it-IT"/>
        </w:rPr>
        <w:t xml:space="preserve"> minima 1-1,5 mm</w:t>
      </w:r>
      <w:r w:rsidRPr="00876E1B">
        <w:rPr>
          <w:rFonts w:ascii="Arial" w:eastAsia="Times New Roman" w:hAnsi="Arial" w:cs="Arial"/>
          <w:sz w:val="20"/>
          <w:szCs w:val="24"/>
          <w:lang w:eastAsia="it-IT"/>
        </w:rPr>
        <w:t>, da tinte</w:t>
      </w:r>
      <w:r>
        <w:rPr>
          <w:rFonts w:ascii="Arial" w:eastAsia="Times New Roman" w:hAnsi="Arial" w:cs="Arial"/>
          <w:sz w:val="20"/>
          <w:szCs w:val="24"/>
          <w:lang w:eastAsia="it-IT"/>
        </w:rPr>
        <w:t xml:space="preserve">ggiare con pitture ai </w:t>
      </w:r>
      <w:proofErr w:type="spellStart"/>
      <w:r>
        <w:rPr>
          <w:rFonts w:ascii="Arial" w:eastAsia="Times New Roman" w:hAnsi="Arial" w:cs="Arial"/>
          <w:sz w:val="20"/>
          <w:szCs w:val="24"/>
          <w:lang w:eastAsia="it-IT"/>
        </w:rPr>
        <w:t>silossani</w:t>
      </w:r>
      <w:proofErr w:type="spellEnd"/>
      <w:r>
        <w:rPr>
          <w:rFonts w:ascii="Arial" w:eastAsia="Times New Roman" w:hAnsi="Arial" w:cs="Arial"/>
          <w:sz w:val="20"/>
          <w:szCs w:val="24"/>
          <w:lang w:eastAsia="it-IT"/>
        </w:rPr>
        <w:t xml:space="preserve"> o ai silicati con indice di </w:t>
      </w:r>
      <w:r w:rsidR="005512E7">
        <w:rPr>
          <w:rFonts w:ascii="Arial" w:eastAsia="Times New Roman" w:hAnsi="Arial" w:cs="Arial"/>
          <w:sz w:val="20"/>
          <w:szCs w:val="24"/>
          <w:lang w:eastAsia="it-IT"/>
        </w:rPr>
        <w:t>riflessione</w:t>
      </w:r>
      <w:r>
        <w:rPr>
          <w:rFonts w:ascii="Arial" w:eastAsia="Times New Roman" w:hAnsi="Arial" w:cs="Arial"/>
          <w:sz w:val="20"/>
          <w:szCs w:val="24"/>
          <w:lang w:eastAsia="it-IT"/>
        </w:rPr>
        <w:t xml:space="preserve"> Y </w:t>
      </w:r>
      <w:r w:rsidR="005512E7">
        <w:rPr>
          <w:rFonts w:ascii="Arial" w:eastAsia="Times New Roman" w:hAnsi="Arial" w:cs="Arial"/>
          <w:sz w:val="20"/>
          <w:szCs w:val="24"/>
          <w:lang w:eastAsia="it-IT"/>
        </w:rPr>
        <w:t>&gt;</w:t>
      </w:r>
      <w:r>
        <w:rPr>
          <w:rFonts w:ascii="Arial" w:eastAsia="Times New Roman" w:hAnsi="Arial" w:cs="Arial"/>
          <w:sz w:val="20"/>
          <w:szCs w:val="24"/>
          <w:lang w:eastAsia="it-IT"/>
        </w:rPr>
        <w:t xml:space="preserve"> 30 (colori </w:t>
      </w:r>
      <w:r w:rsidR="005512E7">
        <w:rPr>
          <w:rFonts w:ascii="Arial" w:eastAsia="Times New Roman" w:hAnsi="Arial" w:cs="Arial"/>
          <w:sz w:val="20"/>
          <w:szCs w:val="24"/>
          <w:lang w:eastAsia="it-IT"/>
        </w:rPr>
        <w:t xml:space="preserve">pastello e </w:t>
      </w:r>
      <w:r>
        <w:rPr>
          <w:rFonts w:ascii="Arial" w:eastAsia="Times New Roman" w:hAnsi="Arial" w:cs="Arial"/>
          <w:sz w:val="20"/>
          <w:szCs w:val="24"/>
          <w:lang w:eastAsia="it-IT"/>
        </w:rPr>
        <w:t xml:space="preserve">chiari). </w:t>
      </w:r>
      <w:r w:rsidRPr="00876E1B">
        <w:rPr>
          <w:rFonts w:ascii="Arial" w:eastAsia="Times New Roman" w:hAnsi="Arial" w:cs="Arial"/>
          <w:sz w:val="20"/>
          <w:szCs w:val="24"/>
          <w:lang w:eastAsia="it-IT"/>
        </w:rPr>
        <w:t>In alternati</w:t>
      </w:r>
      <w:r>
        <w:rPr>
          <w:rFonts w:ascii="Arial" w:eastAsia="Times New Roman" w:hAnsi="Arial" w:cs="Arial"/>
          <w:sz w:val="20"/>
          <w:szCs w:val="24"/>
          <w:lang w:eastAsia="it-IT"/>
        </w:rPr>
        <w:t>va si può prevedere uno</w:t>
      </w:r>
      <w:r w:rsidRPr="00876E1B">
        <w:rPr>
          <w:rFonts w:ascii="Arial" w:eastAsia="Times New Roman" w:hAnsi="Arial" w:cs="Arial"/>
          <w:sz w:val="20"/>
          <w:szCs w:val="24"/>
          <w:lang w:eastAsia="it-IT"/>
        </w:rPr>
        <w:t xml:space="preserve"> strato di rivestimento in pasta con granulometria compresa tra </w:t>
      </w:r>
      <w:r>
        <w:rPr>
          <w:rFonts w:ascii="Arial" w:eastAsia="Times New Roman" w:hAnsi="Arial" w:cs="Arial"/>
          <w:sz w:val="20"/>
          <w:szCs w:val="24"/>
          <w:lang w:eastAsia="it-IT"/>
        </w:rPr>
        <w:t>1</w:t>
      </w:r>
      <w:r w:rsidRPr="00876E1B">
        <w:rPr>
          <w:rFonts w:ascii="Arial" w:eastAsia="Times New Roman" w:hAnsi="Arial" w:cs="Arial"/>
          <w:sz w:val="20"/>
          <w:szCs w:val="24"/>
          <w:lang w:eastAsia="it-IT"/>
        </w:rPr>
        <w:t xml:space="preserve"> e </w:t>
      </w:r>
      <w:smartTag w:uri="urn:schemas-microsoft-com:office:smarttags" w:element="metricconverter">
        <w:smartTagPr>
          <w:attr w:name="ProductID" w:val="3 mm"/>
        </w:smartTagPr>
        <w:r w:rsidRPr="00876E1B">
          <w:rPr>
            <w:rFonts w:ascii="Arial" w:eastAsia="Times New Roman" w:hAnsi="Arial" w:cs="Arial"/>
            <w:sz w:val="20"/>
            <w:szCs w:val="24"/>
            <w:lang w:eastAsia="it-IT"/>
          </w:rPr>
          <w:t>3 mm</w:t>
        </w:r>
      </w:smartTag>
      <w:r w:rsidRPr="00876E1B">
        <w:rPr>
          <w:rFonts w:ascii="Arial" w:eastAsia="Times New Roman" w:hAnsi="Arial" w:cs="Arial"/>
          <w:sz w:val="20"/>
          <w:szCs w:val="24"/>
          <w:lang w:eastAsia="it-IT"/>
        </w:rPr>
        <w:t xml:space="preserve"> ed elevata permeabilità al vapore </w:t>
      </w:r>
      <w:r w:rsidRPr="00876E1B">
        <w:rPr>
          <w:rFonts w:ascii="Symbol" w:eastAsia="Times New Roman" w:hAnsi="Symbol" w:cs="Arial"/>
          <w:sz w:val="20"/>
          <w:szCs w:val="24"/>
          <w:lang w:eastAsia="it-IT"/>
        </w:rPr>
        <w:t></w:t>
      </w:r>
      <w:r w:rsidRPr="00876E1B">
        <w:rPr>
          <w:rFonts w:ascii="Arial" w:eastAsia="Times New Roman" w:hAnsi="Arial" w:cs="Arial"/>
          <w:sz w:val="20"/>
          <w:szCs w:val="24"/>
          <w:lang w:eastAsia="it-IT"/>
        </w:rPr>
        <w:t xml:space="preserve"> (max 60)</w:t>
      </w:r>
      <w:r>
        <w:rPr>
          <w:rFonts w:ascii="Arial" w:eastAsia="Times New Roman" w:hAnsi="Arial" w:cs="Arial"/>
          <w:sz w:val="20"/>
          <w:szCs w:val="24"/>
          <w:lang w:eastAsia="it-IT"/>
        </w:rPr>
        <w:t>,</w:t>
      </w:r>
      <w:r w:rsidRPr="00876E1B">
        <w:rPr>
          <w:rFonts w:ascii="Arial" w:eastAsia="Times New Roman" w:hAnsi="Arial" w:cs="Arial"/>
          <w:sz w:val="20"/>
          <w:szCs w:val="24"/>
          <w:lang w:eastAsia="it-IT"/>
        </w:rPr>
        <w:t xml:space="preserve"> tipo ai silicati o ai </w:t>
      </w:r>
      <w:proofErr w:type="spellStart"/>
      <w:r w:rsidRPr="00876E1B">
        <w:rPr>
          <w:rFonts w:ascii="Arial" w:eastAsia="Times New Roman" w:hAnsi="Arial" w:cs="Arial"/>
          <w:sz w:val="20"/>
          <w:szCs w:val="24"/>
          <w:lang w:eastAsia="it-IT"/>
        </w:rPr>
        <w:t>silossani</w:t>
      </w:r>
      <w:proofErr w:type="spellEnd"/>
      <w:r w:rsidRPr="00876E1B">
        <w:rPr>
          <w:rFonts w:ascii="Arial" w:eastAsia="Times New Roman" w:hAnsi="Arial" w:cs="Arial"/>
          <w:sz w:val="20"/>
          <w:szCs w:val="24"/>
          <w:lang w:eastAsia="it-IT"/>
        </w:rPr>
        <w:t>, previa eventuale stesura d</w:t>
      </w:r>
      <w:r>
        <w:rPr>
          <w:rFonts w:ascii="Arial" w:eastAsia="Times New Roman" w:hAnsi="Arial" w:cs="Arial"/>
          <w:sz w:val="20"/>
          <w:szCs w:val="24"/>
          <w:lang w:eastAsia="it-IT"/>
        </w:rPr>
        <w:t>i una mano di primer fissativo.</w:t>
      </w:r>
    </w:p>
    <w:p w14:paraId="04E8D340" w14:textId="77777777" w:rsidR="00F230FA" w:rsidRDefault="00F230FA" w:rsidP="00F230FA">
      <w:pPr>
        <w:autoSpaceDE w:val="0"/>
        <w:jc w:val="both"/>
        <w:rPr>
          <w:rFonts w:ascii="Arial" w:hAnsi="Arial" w:cs="Arial"/>
          <w:b/>
          <w:bCs/>
          <w:sz w:val="20"/>
          <w:szCs w:val="24"/>
        </w:rPr>
      </w:pPr>
    </w:p>
    <w:p w14:paraId="72FCFD30" w14:textId="77777777" w:rsidR="00F230FA" w:rsidRPr="00E24F2E" w:rsidRDefault="00F230FA" w:rsidP="00F230F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Consumo Malta Leggera Multipor FIX X702: ca. 0,8 kg/m² per mm di spessore.</w:t>
      </w:r>
    </w:p>
    <w:p w14:paraId="6E8A0A74" w14:textId="77777777" w:rsidR="00F230FA" w:rsidRDefault="00F230FA" w:rsidP="00F230FA">
      <w:pPr>
        <w:autoSpaceDE w:val="0"/>
        <w:jc w:val="both"/>
        <w:rPr>
          <w:rFonts w:ascii="Arial" w:hAnsi="Arial" w:cs="Arial"/>
          <w:sz w:val="20"/>
        </w:rPr>
      </w:pPr>
    </w:p>
    <w:p w14:paraId="40BFF342" w14:textId="77777777" w:rsidR="00F230FA" w:rsidRDefault="00F230FA" w:rsidP="00F230FA">
      <w:pPr>
        <w:autoSpaceDE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Valutazione vuoto per pieno fino a 4 m². Aggiungere spese generali e utili d’impresa.</w:t>
      </w:r>
    </w:p>
    <w:p w14:paraId="1EE41334" w14:textId="77777777" w:rsidR="00F230FA" w:rsidRDefault="00F230FA" w:rsidP="00F230F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</w:rPr>
      </w:pPr>
    </w:p>
    <w:p w14:paraId="2EC17EC5" w14:textId="77777777" w:rsidR="00F230FA" w:rsidRDefault="00F230FA" w:rsidP="00F230F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Costo………</w:t>
      </w:r>
      <w:proofErr w:type="gramStart"/>
      <w:r>
        <w:rPr>
          <w:rFonts w:ascii="Arial" w:hAnsi="Arial" w:cs="Arial"/>
          <w:b/>
          <w:bCs/>
          <w:sz w:val="20"/>
        </w:rPr>
        <w:t>…….</w:t>
      </w:r>
      <w:proofErr w:type="gramEnd"/>
      <w:r>
        <w:rPr>
          <w:rFonts w:ascii="Arial" w:hAnsi="Arial" w:cs="Arial"/>
          <w:b/>
          <w:bCs/>
          <w:sz w:val="20"/>
        </w:rPr>
        <w:t>€/mq</w:t>
      </w:r>
    </w:p>
    <w:p w14:paraId="50290CFA" w14:textId="77777777" w:rsidR="00AA0468" w:rsidRDefault="00AA0468" w:rsidP="00C744FF">
      <w:pPr>
        <w:jc w:val="both"/>
      </w:pPr>
    </w:p>
    <w:p w14:paraId="51E3C29D" w14:textId="77777777" w:rsidR="00AF71D5" w:rsidRDefault="00B00B00" w:rsidP="00F230FA">
      <w:pPr>
        <w:pStyle w:val="Titolo3"/>
      </w:pPr>
      <w:r>
        <w:br w:type="page"/>
      </w:r>
      <w:bookmarkStart w:id="5" w:name="_Toc138095856"/>
      <w:r w:rsidR="00AF71D5">
        <w:lastRenderedPageBreak/>
        <w:t xml:space="preserve">1.2 </w:t>
      </w:r>
      <w:r w:rsidR="00AF71D5" w:rsidRPr="005B5F92">
        <w:t>SOLO M</w:t>
      </w:r>
      <w:r w:rsidR="00AF71D5" w:rsidRPr="00A332EF">
        <w:t>ATERIALE</w:t>
      </w:r>
      <w:bookmarkEnd w:id="5"/>
    </w:p>
    <w:p w14:paraId="29ADDB2D" w14:textId="77777777" w:rsidR="00AF71D5" w:rsidRPr="00AF71D5" w:rsidRDefault="00AF71D5" w:rsidP="00C744FF">
      <w:pPr>
        <w:jc w:val="both"/>
        <w:rPr>
          <w:rFonts w:ascii="Arial" w:hAnsi="Arial" w:cs="Arial"/>
          <w:b/>
          <w:sz w:val="20"/>
          <w:szCs w:val="20"/>
        </w:rPr>
      </w:pPr>
    </w:p>
    <w:p w14:paraId="0DBE1488" w14:textId="77777777" w:rsidR="002D50A1" w:rsidRDefault="00876F2D" w:rsidP="00717840">
      <w:pPr>
        <w:pStyle w:val="Titolo3"/>
      </w:pPr>
      <w:bookmarkStart w:id="6" w:name="_Toc138095857"/>
      <w:r>
        <w:t>1.2.</w:t>
      </w:r>
      <w:r w:rsidR="00F230FA">
        <w:t>1</w:t>
      </w:r>
      <w:r w:rsidR="002B5CA5">
        <w:t xml:space="preserve"> </w:t>
      </w:r>
      <w:r w:rsidR="00B030F5">
        <w:t>MALTA LEGGERA MULTIPOR</w:t>
      </w:r>
      <w:r w:rsidR="004C383D">
        <w:t xml:space="preserve"> FIX X70</w:t>
      </w:r>
      <w:r w:rsidR="00B00B00">
        <w:t>2</w:t>
      </w:r>
      <w:bookmarkEnd w:id="6"/>
      <w:r w:rsidR="00F230FA">
        <w:t xml:space="preserve"> </w:t>
      </w:r>
    </w:p>
    <w:p w14:paraId="50266E50" w14:textId="77777777" w:rsidR="002D50A1" w:rsidRDefault="002D50A1" w:rsidP="00C744FF">
      <w:pPr>
        <w:jc w:val="both"/>
      </w:pPr>
    </w:p>
    <w:p w14:paraId="6D62C2C9" w14:textId="07B16D1C" w:rsidR="00D931C5" w:rsidRPr="00F77BFA" w:rsidRDefault="00D931C5" w:rsidP="00D931C5">
      <w:pPr>
        <w:autoSpaceDE w:val="0"/>
        <w:autoSpaceDN w:val="0"/>
        <w:adjustRightInd w:val="0"/>
        <w:jc w:val="both"/>
        <w:rPr>
          <w:rFonts w:ascii="DIN-Light" w:eastAsia="Times New Roman" w:hAnsi="DIN-Light" w:cs="DIN-Light"/>
          <w:sz w:val="18"/>
          <w:szCs w:val="18"/>
          <w:lang w:eastAsia="nl-NL"/>
        </w:rPr>
      </w:pPr>
      <w:r>
        <w:rPr>
          <w:rFonts w:ascii="Arial" w:hAnsi="Arial" w:cs="Arial"/>
          <w:sz w:val="20"/>
          <w:szCs w:val="20"/>
        </w:rPr>
        <w:t>Malta Leggera Multipor</w:t>
      </w:r>
      <w:r w:rsidR="004C383D">
        <w:rPr>
          <w:rFonts w:ascii="Arial" w:hAnsi="Arial" w:cs="Arial"/>
          <w:sz w:val="20"/>
          <w:szCs w:val="20"/>
        </w:rPr>
        <w:t xml:space="preserve"> FIX X70</w:t>
      </w:r>
      <w:r w:rsidR="00B00B0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per interno ed esterno, specifica per incollare e rasare i pannelli</w:t>
      </w:r>
      <w:r w:rsidRPr="00DF38D5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F77BFA">
        <w:rPr>
          <w:rFonts w:ascii="Arial" w:eastAsia="Times New Roman" w:hAnsi="Arial" w:cs="Arial"/>
          <w:sz w:val="20"/>
          <w:szCs w:val="20"/>
          <w:lang w:eastAsia="nl-NL"/>
        </w:rPr>
        <w:t xml:space="preserve">isolanti in 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idrati di </w:t>
      </w:r>
      <w:r w:rsidRPr="00F77BFA">
        <w:rPr>
          <w:rFonts w:ascii="Arial" w:eastAsia="Times New Roman" w:hAnsi="Arial" w:cs="Arial"/>
          <w:sz w:val="20"/>
          <w:szCs w:val="20"/>
          <w:lang w:eastAsia="nl-NL"/>
        </w:rPr>
        <w:t>silicato di calcio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minerali Multipor e per rasare e intonacare murature di </w:t>
      </w:r>
      <w:r w:rsidRPr="00F77BFA">
        <w:rPr>
          <w:rFonts w:ascii="Arial" w:eastAsia="Times New Roman" w:hAnsi="Arial" w:cs="Arial"/>
          <w:sz w:val="20"/>
          <w:szCs w:val="20"/>
          <w:lang w:eastAsia="nl-NL"/>
        </w:rPr>
        <w:t xml:space="preserve">elementi 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in </w:t>
      </w:r>
      <w:r w:rsidR="00591EFC">
        <w:rPr>
          <w:rFonts w:ascii="Arial" w:eastAsia="Times New Roman" w:hAnsi="Arial" w:cs="Arial"/>
          <w:sz w:val="20"/>
          <w:szCs w:val="20"/>
          <w:lang w:eastAsia="nl-NL"/>
        </w:rPr>
        <w:t>calcestruzzo aerato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Y</w:t>
      </w:r>
      <w:r w:rsidR="007F3354">
        <w:rPr>
          <w:rFonts w:ascii="Arial" w:eastAsia="Times New Roman" w:hAnsi="Arial" w:cs="Arial"/>
          <w:sz w:val="20"/>
          <w:szCs w:val="20"/>
          <w:lang w:eastAsia="nl-NL"/>
        </w:rPr>
        <w:t>tong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Materiale </w:t>
      </w:r>
      <w:r w:rsidR="005512E7">
        <w:rPr>
          <w:rFonts w:ascii="Arial" w:hAnsi="Arial" w:cs="Arial"/>
          <w:sz w:val="20"/>
          <w:szCs w:val="20"/>
        </w:rPr>
        <w:t xml:space="preserve">minerale, </w:t>
      </w:r>
      <w:r>
        <w:rPr>
          <w:rFonts w:ascii="Arial" w:hAnsi="Arial" w:cs="Arial"/>
          <w:sz w:val="20"/>
          <w:szCs w:val="20"/>
        </w:rPr>
        <w:t>con una resa elevata, idrorepellente</w:t>
      </w:r>
      <w:r w:rsidR="005512E7">
        <w:rPr>
          <w:rFonts w:ascii="Arial" w:hAnsi="Arial" w:cs="Arial"/>
          <w:sz w:val="20"/>
          <w:szCs w:val="20"/>
        </w:rPr>
        <w:t xml:space="preserve"> e traspirante</w:t>
      </w:r>
      <w:r>
        <w:rPr>
          <w:rFonts w:ascii="Arial" w:hAnsi="Arial" w:cs="Arial"/>
          <w:sz w:val="20"/>
          <w:szCs w:val="20"/>
        </w:rPr>
        <w:t xml:space="preserve">, elevata adesività e basso peso specifico, </w:t>
      </w:r>
      <w:r w:rsidR="00A83132">
        <w:rPr>
          <w:rFonts w:ascii="Arial" w:hAnsi="Arial" w:cs="Arial"/>
          <w:sz w:val="20"/>
          <w:szCs w:val="20"/>
        </w:rPr>
        <w:t xml:space="preserve">privo di emissioni VOC e </w:t>
      </w:r>
      <w:r>
        <w:rPr>
          <w:rFonts w:ascii="Arial" w:hAnsi="Arial" w:cs="Arial"/>
          <w:sz w:val="20"/>
          <w:szCs w:val="24"/>
        </w:rPr>
        <w:t xml:space="preserve">con </w:t>
      </w:r>
      <w:r w:rsidRPr="009B260F">
        <w:rPr>
          <w:rFonts w:ascii="Helv" w:hAnsi="Helv" w:cs="Helv"/>
          <w:color w:val="000000"/>
          <w:sz w:val="20"/>
          <w:szCs w:val="20"/>
        </w:rPr>
        <w:t>contenuto di riciclato</w:t>
      </w:r>
      <w:r>
        <w:rPr>
          <w:rFonts w:ascii="Helv" w:hAnsi="Helv" w:cs="Helv"/>
          <w:color w:val="000000"/>
          <w:sz w:val="20"/>
          <w:szCs w:val="20"/>
        </w:rPr>
        <w:t xml:space="preserve"> pari a </w:t>
      </w:r>
      <w:r w:rsidR="00D44C82">
        <w:rPr>
          <w:rFonts w:ascii="Helv" w:hAnsi="Helv" w:cs="Helv"/>
          <w:color w:val="000000"/>
          <w:sz w:val="20"/>
          <w:szCs w:val="20"/>
        </w:rPr>
        <w:t>38</w:t>
      </w:r>
      <w:r>
        <w:rPr>
          <w:rFonts w:ascii="Helv" w:hAnsi="Helv" w:cs="Helv"/>
          <w:color w:val="000000"/>
          <w:sz w:val="20"/>
          <w:szCs w:val="20"/>
        </w:rPr>
        <w:t>%</w:t>
      </w:r>
      <w:r w:rsidRPr="009B260F">
        <w:rPr>
          <w:rFonts w:ascii="Helv" w:hAnsi="Helv" w:cs="Helv"/>
          <w:color w:val="000000"/>
          <w:sz w:val="20"/>
          <w:szCs w:val="20"/>
        </w:rPr>
        <w:t xml:space="preserve"> secondo il decreto CAM "Criteri Ambientali Minimi"</w:t>
      </w:r>
      <w:r>
        <w:rPr>
          <w:rFonts w:ascii="Helv" w:hAnsi="Helv" w:cs="Helv"/>
          <w:color w:val="000000"/>
          <w:sz w:val="20"/>
          <w:szCs w:val="20"/>
        </w:rPr>
        <w:t xml:space="preserve"> (certificato ED-Xella-00</w:t>
      </w:r>
      <w:r w:rsidR="00B00B00">
        <w:rPr>
          <w:rFonts w:ascii="Helv" w:hAnsi="Helv" w:cs="Helv"/>
          <w:color w:val="000000"/>
          <w:sz w:val="20"/>
          <w:szCs w:val="20"/>
        </w:rPr>
        <w:t>2</w:t>
      </w:r>
      <w:r>
        <w:rPr>
          <w:rFonts w:ascii="Helv" w:hAnsi="Helv" w:cs="Helv"/>
          <w:color w:val="000000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00D77D0E" w14:textId="77777777" w:rsidR="00D931C5" w:rsidRDefault="00D931C5" w:rsidP="00D931C5">
      <w:pPr>
        <w:tabs>
          <w:tab w:val="left" w:pos="2431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nl-NL"/>
        </w:rPr>
      </w:pPr>
    </w:p>
    <w:p w14:paraId="65E52214" w14:textId="77777777" w:rsidR="00D931C5" w:rsidRDefault="00D931C5" w:rsidP="00D931C5">
      <w:pPr>
        <w:tabs>
          <w:tab w:val="left" w:pos="243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Applicabile manualmente e a macchina.</w:t>
      </w:r>
    </w:p>
    <w:p w14:paraId="2259489D" w14:textId="77777777" w:rsidR="00D931C5" w:rsidRDefault="00D931C5" w:rsidP="00D931C5">
      <w:pPr>
        <w:tabs>
          <w:tab w:val="left" w:pos="243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6436AD4" w14:textId="77777777" w:rsidR="00D931C5" w:rsidRPr="008642F3" w:rsidRDefault="00D931C5" w:rsidP="00D931C5">
      <w:pPr>
        <w:tabs>
          <w:tab w:val="left" w:pos="243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642F3">
        <w:rPr>
          <w:rFonts w:ascii="Arial" w:hAnsi="Arial" w:cs="Arial"/>
          <w:sz w:val="20"/>
          <w:szCs w:val="20"/>
        </w:rPr>
        <w:t xml:space="preserve">Caratteristiche meccaniche e </w:t>
      </w:r>
      <w:proofErr w:type="spellStart"/>
      <w:r w:rsidRPr="008642F3">
        <w:rPr>
          <w:rFonts w:ascii="Arial" w:hAnsi="Arial" w:cs="Arial"/>
          <w:sz w:val="20"/>
          <w:szCs w:val="20"/>
        </w:rPr>
        <w:t>termoigrometriche</w:t>
      </w:r>
      <w:proofErr w:type="spellEnd"/>
      <w:r w:rsidRPr="008642F3">
        <w:rPr>
          <w:rFonts w:ascii="Arial" w:hAnsi="Arial" w:cs="Arial"/>
          <w:sz w:val="20"/>
          <w:szCs w:val="20"/>
        </w:rPr>
        <w:t xml:space="preserve"> della Malta Leggera Multipor</w:t>
      </w:r>
      <w:r w:rsidR="004C383D">
        <w:rPr>
          <w:rFonts w:ascii="Arial" w:hAnsi="Arial" w:cs="Arial"/>
          <w:sz w:val="20"/>
          <w:szCs w:val="20"/>
        </w:rPr>
        <w:t xml:space="preserve"> FIX X70</w:t>
      </w:r>
      <w:r w:rsidR="00B00B00">
        <w:rPr>
          <w:rFonts w:ascii="Arial" w:hAnsi="Arial" w:cs="Arial"/>
          <w:sz w:val="20"/>
          <w:szCs w:val="20"/>
        </w:rPr>
        <w:t>2</w:t>
      </w:r>
      <w:r w:rsidRPr="008642F3">
        <w:rPr>
          <w:rFonts w:ascii="Arial" w:hAnsi="Arial" w:cs="Arial"/>
          <w:sz w:val="20"/>
          <w:szCs w:val="20"/>
        </w:rPr>
        <w:t>:</w:t>
      </w:r>
    </w:p>
    <w:p w14:paraId="73661EE7" w14:textId="77777777" w:rsidR="00D931C5" w:rsidRDefault="00D931C5" w:rsidP="00C744FF">
      <w:pPr>
        <w:jc w:val="both"/>
      </w:pPr>
    </w:p>
    <w:p w14:paraId="2FBC8698" w14:textId="043D6E7A" w:rsidR="00D75040" w:rsidRDefault="00D44C82" w:rsidP="00C744FF">
      <w:pPr>
        <w:jc w:val="both"/>
      </w:pPr>
      <w:r w:rsidRPr="00102B00">
        <w:rPr>
          <w:noProof/>
        </w:rPr>
        <w:pict w14:anchorId="1178DA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70.6pt;height:349.6pt;visibility:visible;mso-wrap-style:square">
            <v:imagedata r:id="rId11" o:title=""/>
          </v:shape>
        </w:pict>
      </w:r>
    </w:p>
    <w:p w14:paraId="6E8446AA" w14:textId="77777777" w:rsidR="00D931C5" w:rsidRDefault="00D931C5" w:rsidP="00D1030F">
      <w:pPr>
        <w:rPr>
          <w:rFonts w:ascii="Arial" w:hAnsi="Arial" w:cs="Arial"/>
          <w:sz w:val="20"/>
        </w:rPr>
      </w:pPr>
    </w:p>
    <w:p w14:paraId="6397D29B" w14:textId="77777777" w:rsidR="00293C3C" w:rsidRDefault="002D50A1" w:rsidP="00D1030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Aggiungere spese generali e utili d’impresa.</w:t>
      </w:r>
      <w:r w:rsidR="00C815F5">
        <w:rPr>
          <w:rFonts w:ascii="Arial" w:hAnsi="Arial" w:cs="Arial"/>
          <w:sz w:val="20"/>
        </w:rPr>
        <w:br/>
      </w:r>
    </w:p>
    <w:p w14:paraId="52775F0C" w14:textId="77777777" w:rsidR="00293C3C" w:rsidRDefault="002D50A1" w:rsidP="00C744FF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Costo………</w:t>
      </w:r>
      <w:proofErr w:type="gramStart"/>
      <w:r>
        <w:rPr>
          <w:rFonts w:ascii="Arial" w:hAnsi="Arial" w:cs="Arial"/>
          <w:b/>
          <w:bCs/>
          <w:sz w:val="20"/>
        </w:rPr>
        <w:t>…….</w:t>
      </w:r>
      <w:proofErr w:type="gramEnd"/>
      <w:r>
        <w:rPr>
          <w:rFonts w:ascii="Arial" w:hAnsi="Arial" w:cs="Arial"/>
          <w:b/>
          <w:bCs/>
          <w:sz w:val="20"/>
        </w:rPr>
        <w:t>€/kg</w:t>
      </w:r>
    </w:p>
    <w:p w14:paraId="488627ED" w14:textId="77777777" w:rsidR="00B030F5" w:rsidRDefault="00B030F5" w:rsidP="00C744FF">
      <w:pPr>
        <w:jc w:val="both"/>
        <w:rPr>
          <w:rFonts w:ascii="Arial" w:hAnsi="Arial" w:cs="Arial"/>
          <w:b/>
          <w:bCs/>
          <w:sz w:val="20"/>
        </w:rPr>
      </w:pPr>
    </w:p>
    <w:p w14:paraId="5DB67D65" w14:textId="77777777" w:rsidR="00AF71D5" w:rsidRPr="002B5CA5" w:rsidRDefault="00652D96" w:rsidP="00717840">
      <w:pPr>
        <w:pStyle w:val="Titolo1"/>
      </w:pPr>
      <w:r>
        <w:br w:type="page"/>
      </w:r>
      <w:bookmarkStart w:id="7" w:name="_Toc138095858"/>
      <w:r w:rsidR="00AF71D5" w:rsidRPr="002B5CA5">
        <w:lastRenderedPageBreak/>
        <w:t xml:space="preserve">2. CICLI DI INTONACATURA </w:t>
      </w:r>
      <w:r w:rsidR="00F230FA">
        <w:t xml:space="preserve">SOTTILE ARMATA </w:t>
      </w:r>
      <w:r w:rsidR="00AF71D5" w:rsidRPr="002B5CA5">
        <w:t xml:space="preserve">PER </w:t>
      </w:r>
      <w:r w:rsidR="00AF71D5" w:rsidRPr="002B5CA5">
        <w:rPr>
          <w:u w:val="single"/>
        </w:rPr>
        <w:t>INTERNO</w:t>
      </w:r>
      <w:bookmarkEnd w:id="7"/>
    </w:p>
    <w:p w14:paraId="3CF584C7" w14:textId="77777777" w:rsidR="00876F2D" w:rsidRDefault="00876F2D" w:rsidP="00C744FF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31F38E26" w14:textId="77777777" w:rsidR="00AF71D5" w:rsidRPr="00AF71D5" w:rsidRDefault="00AF71D5" w:rsidP="00717840">
      <w:pPr>
        <w:pStyle w:val="Titolo2"/>
      </w:pPr>
      <w:bookmarkStart w:id="8" w:name="_Toc138095859"/>
      <w:r w:rsidRPr="00AF71D5">
        <w:t xml:space="preserve">2.1 </w:t>
      </w:r>
      <w:r w:rsidRPr="00A332EF">
        <w:t>OPERE COMPIUTE</w:t>
      </w:r>
      <w:bookmarkEnd w:id="8"/>
    </w:p>
    <w:p w14:paraId="67A1290F" w14:textId="77777777" w:rsidR="00AF71D5" w:rsidRPr="003F25E7" w:rsidRDefault="00AF71D5" w:rsidP="00C744FF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2CB11BD0" w14:textId="77777777" w:rsidR="00AA0468" w:rsidRDefault="00876F2D" w:rsidP="00F230FA">
      <w:pPr>
        <w:pStyle w:val="Titolo3"/>
        <w:rPr>
          <w:u w:val="single"/>
        </w:rPr>
      </w:pPr>
      <w:bookmarkStart w:id="9" w:name="_Toc138095860"/>
      <w:r>
        <w:t>2.1.</w:t>
      </w:r>
      <w:r w:rsidR="00F230FA">
        <w:t>1</w:t>
      </w:r>
      <w:r w:rsidR="00FF73F2" w:rsidRPr="00FF73F2">
        <w:t xml:space="preserve"> </w:t>
      </w:r>
      <w:r w:rsidR="00F230FA" w:rsidRPr="00F230FA">
        <w:t xml:space="preserve">ESECUZIONE IN OPERA DI INTONACO SOTTILE ARMATO PER INTERNO CON YTONG </w:t>
      </w:r>
      <w:r w:rsidR="00F230FA">
        <w:rPr>
          <w:u w:val="single"/>
        </w:rPr>
        <w:t>FINISH R300</w:t>
      </w:r>
      <w:bookmarkEnd w:id="9"/>
      <w:r w:rsidR="00F230FA">
        <w:rPr>
          <w:u w:val="single"/>
        </w:rPr>
        <w:t xml:space="preserve"> </w:t>
      </w:r>
    </w:p>
    <w:p w14:paraId="2184BB9A" w14:textId="77777777" w:rsidR="00F230FA" w:rsidRPr="00F230FA" w:rsidRDefault="00F230FA" w:rsidP="00F230FA"/>
    <w:p w14:paraId="7C1DCFE5" w14:textId="77777777" w:rsidR="00F230FA" w:rsidRDefault="00F230FA" w:rsidP="00F230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Le superfici interne da intonacare con Ytong FINISH R300 </w:t>
      </w:r>
      <w:r>
        <w:rPr>
          <w:rFonts w:ascii="Arial" w:eastAsia="Times New Roman" w:hAnsi="Arial" w:cs="Arial"/>
          <w:sz w:val="20"/>
          <w:szCs w:val="24"/>
          <w:lang w:eastAsia="it-IT"/>
        </w:rPr>
        <w:t xml:space="preserve">devono essere </w:t>
      </w:r>
      <w:r w:rsidRPr="00BD68B8">
        <w:rPr>
          <w:rFonts w:ascii="Arial" w:hAnsi="Arial" w:cs="Arial"/>
          <w:sz w:val="20"/>
          <w:szCs w:val="24"/>
        </w:rPr>
        <w:t xml:space="preserve">asciutte, prive di polvere, non gelate, assorbenti, sufficientemente scabre e consistenti, nonché esenti da efflorescenze e prodotti come olio disarmante o simili. </w:t>
      </w:r>
      <w:r>
        <w:rPr>
          <w:rFonts w:ascii="Arial" w:hAnsi="Arial" w:cs="Arial"/>
          <w:sz w:val="20"/>
          <w:szCs w:val="24"/>
        </w:rPr>
        <w:t>Eventuali fessure, fughe aperte o</w:t>
      </w:r>
      <w:r w:rsidRPr="00BD68B8">
        <w:rPr>
          <w:rFonts w:ascii="Arial" w:hAnsi="Arial" w:cs="Arial"/>
          <w:sz w:val="20"/>
          <w:szCs w:val="24"/>
        </w:rPr>
        <w:t xml:space="preserve"> parti mancanti</w:t>
      </w:r>
      <w:r>
        <w:rPr>
          <w:rFonts w:ascii="Arial" w:hAnsi="Arial" w:cs="Arial"/>
          <w:sz w:val="20"/>
          <w:szCs w:val="24"/>
        </w:rPr>
        <w:t xml:space="preserve"> devono essere sigillate,</w:t>
      </w:r>
      <w:r w:rsidRPr="00BD68B8">
        <w:rPr>
          <w:rFonts w:ascii="Arial" w:hAnsi="Arial" w:cs="Arial"/>
          <w:sz w:val="20"/>
          <w:szCs w:val="24"/>
        </w:rPr>
        <w:t xml:space="preserve"> non planarità </w:t>
      </w:r>
      <w:r w:rsidRPr="00BC21EB">
        <w:rPr>
          <w:rFonts w:ascii="Arial" w:hAnsi="Arial" w:cs="Arial"/>
          <w:sz w:val="20"/>
          <w:szCs w:val="24"/>
        </w:rPr>
        <w:t>devono essere regolarizzate</w:t>
      </w:r>
      <w:r>
        <w:rPr>
          <w:rFonts w:ascii="Arial" w:hAnsi="Arial" w:cs="Arial"/>
          <w:sz w:val="20"/>
          <w:szCs w:val="24"/>
        </w:rPr>
        <w:t>, p</w:t>
      </w:r>
      <w:r w:rsidRPr="00BD68B8">
        <w:rPr>
          <w:rFonts w:ascii="Arial" w:hAnsi="Arial" w:cs="Arial"/>
          <w:sz w:val="20"/>
          <w:szCs w:val="24"/>
        </w:rPr>
        <w:t>arti incoerenti o in via di distacco devono essere rimosse</w:t>
      </w:r>
      <w:r>
        <w:rPr>
          <w:rFonts w:ascii="Arial" w:hAnsi="Arial" w:cs="Arial"/>
          <w:sz w:val="20"/>
          <w:szCs w:val="24"/>
        </w:rPr>
        <w:t xml:space="preserve">. In presenza di </w:t>
      </w:r>
      <w:r w:rsidRPr="00BD68B8">
        <w:rPr>
          <w:rFonts w:ascii="Arial" w:hAnsi="Arial" w:cs="Arial"/>
          <w:sz w:val="20"/>
          <w:szCs w:val="24"/>
        </w:rPr>
        <w:t xml:space="preserve">superfici in materiali isolanti sintetici </w:t>
      </w:r>
      <w:r>
        <w:rPr>
          <w:rFonts w:ascii="Arial" w:hAnsi="Arial" w:cs="Arial"/>
          <w:sz w:val="20"/>
          <w:szCs w:val="24"/>
        </w:rPr>
        <w:t>si consiglia di realizzare un ponte di aderenza mediante rasante specifico prima dell’applicazione dell’intonaco sottile armato.</w:t>
      </w:r>
    </w:p>
    <w:p w14:paraId="1EBD72F0" w14:textId="77777777" w:rsidR="00F230FA" w:rsidRDefault="00F230FA" w:rsidP="00F230F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>
        <w:rPr>
          <w:rFonts w:ascii="Arial" w:hAnsi="Arial" w:cs="Arial"/>
          <w:sz w:val="20"/>
          <w:szCs w:val="24"/>
        </w:rPr>
        <w:t xml:space="preserve">Su queste superfici si procederà all’applicazione dell’intonaco sottile con </w:t>
      </w:r>
      <w:r>
        <w:rPr>
          <w:rFonts w:ascii="Arial" w:eastAsia="Times New Roman" w:hAnsi="Arial" w:cs="Arial"/>
          <w:sz w:val="20"/>
          <w:szCs w:val="24"/>
          <w:lang w:eastAsia="it-IT"/>
        </w:rPr>
        <w:t xml:space="preserve">Ytong FINISH R300 (a </w:t>
      </w:r>
      <w:r>
        <w:rPr>
          <w:rFonts w:ascii="Arial" w:hAnsi="Arial" w:cs="Arial"/>
          <w:sz w:val="20"/>
          <w:szCs w:val="24"/>
        </w:rPr>
        <w:t>base</w:t>
      </w:r>
      <w:r>
        <w:rPr>
          <w:rFonts w:ascii="Arial" w:eastAsia="Times New Roman" w:hAnsi="Arial" w:cs="Arial"/>
          <w:sz w:val="20"/>
          <w:szCs w:val="24"/>
          <w:lang w:eastAsia="it-IT"/>
        </w:rPr>
        <w:t xml:space="preserve"> di calce/cemento</w:t>
      </w:r>
      <w:r w:rsidRPr="00876E1B">
        <w:rPr>
          <w:rFonts w:ascii="Arial" w:eastAsia="Times New Roman" w:hAnsi="Arial" w:cs="Arial"/>
          <w:sz w:val="20"/>
          <w:szCs w:val="24"/>
          <w:lang w:eastAsia="it-IT"/>
        </w:rPr>
        <w:t xml:space="preserve">, </w:t>
      </w:r>
      <w:r>
        <w:rPr>
          <w:rFonts w:ascii="Arial" w:eastAsia="Times New Roman" w:hAnsi="Arial" w:cs="Arial"/>
          <w:sz w:val="20"/>
          <w:szCs w:val="24"/>
          <w:lang w:eastAsia="it-IT"/>
        </w:rPr>
        <w:t>sabbia fine, additivi specifici, rinforzata con fibre) n</w:t>
      </w:r>
      <w:r w:rsidRPr="00876E1B">
        <w:rPr>
          <w:rFonts w:ascii="Arial" w:eastAsia="Times New Roman" w:hAnsi="Arial" w:cs="Arial"/>
          <w:sz w:val="20"/>
          <w:szCs w:val="24"/>
          <w:lang w:eastAsia="it-IT"/>
        </w:rPr>
        <w:t xml:space="preserve">ello spessore </w:t>
      </w:r>
      <w:r>
        <w:rPr>
          <w:rFonts w:ascii="Arial" w:eastAsia="Times New Roman" w:hAnsi="Arial" w:cs="Arial"/>
          <w:sz w:val="20"/>
          <w:szCs w:val="24"/>
          <w:lang w:eastAsia="it-IT"/>
        </w:rPr>
        <w:t>minimo</w:t>
      </w:r>
      <w:r w:rsidRPr="00876E1B">
        <w:rPr>
          <w:rFonts w:ascii="Arial" w:eastAsia="Times New Roman" w:hAnsi="Arial" w:cs="Arial"/>
          <w:sz w:val="20"/>
          <w:szCs w:val="24"/>
          <w:lang w:eastAsia="it-IT"/>
        </w:rPr>
        <w:t xml:space="preserve"> di </w:t>
      </w:r>
      <w:r>
        <w:rPr>
          <w:rFonts w:ascii="Arial" w:eastAsia="Times New Roman" w:hAnsi="Arial" w:cs="Arial"/>
          <w:sz w:val="20"/>
          <w:szCs w:val="24"/>
          <w:lang w:eastAsia="it-IT"/>
        </w:rPr>
        <w:t>5</w:t>
      </w:r>
      <w:r w:rsidRPr="00876E1B">
        <w:rPr>
          <w:rFonts w:ascii="Arial" w:eastAsia="Times New Roman" w:hAnsi="Arial" w:cs="Arial"/>
          <w:sz w:val="20"/>
          <w:szCs w:val="24"/>
          <w:lang w:eastAsia="it-IT"/>
        </w:rPr>
        <w:t xml:space="preserve"> mm, in cui sarà annegata </w:t>
      </w:r>
      <w:r>
        <w:rPr>
          <w:rFonts w:ascii="Arial" w:eastAsia="Times New Roman" w:hAnsi="Arial" w:cs="Arial"/>
          <w:sz w:val="20"/>
          <w:szCs w:val="24"/>
          <w:lang w:eastAsia="it-IT"/>
        </w:rPr>
        <w:t xml:space="preserve">in prossimità della superficie </w:t>
      </w:r>
      <w:r w:rsidRPr="00876E1B">
        <w:rPr>
          <w:rFonts w:ascii="Arial" w:eastAsia="Times New Roman" w:hAnsi="Arial" w:cs="Arial"/>
          <w:sz w:val="20"/>
          <w:szCs w:val="24"/>
          <w:lang w:eastAsia="it-IT"/>
        </w:rPr>
        <w:t xml:space="preserve">una rete in fibra di vetro </w:t>
      </w:r>
      <w:r>
        <w:rPr>
          <w:rFonts w:ascii="Arial" w:eastAsia="Times New Roman" w:hAnsi="Arial" w:cs="Arial"/>
          <w:sz w:val="20"/>
          <w:szCs w:val="24"/>
          <w:lang w:eastAsia="it-IT"/>
        </w:rPr>
        <w:t>alcali resistente</w:t>
      </w:r>
      <w:r w:rsidR="00A83132">
        <w:rPr>
          <w:rFonts w:ascii="Arial" w:eastAsia="Times New Roman" w:hAnsi="Arial" w:cs="Arial"/>
          <w:sz w:val="20"/>
          <w:szCs w:val="24"/>
          <w:lang w:eastAsia="it-IT"/>
        </w:rPr>
        <w:t xml:space="preserve"> di peso min. 150 g/m2</w:t>
      </w:r>
      <w:r>
        <w:rPr>
          <w:rFonts w:ascii="Arial" w:eastAsia="Times New Roman" w:hAnsi="Arial" w:cs="Arial"/>
          <w:sz w:val="20"/>
          <w:szCs w:val="24"/>
          <w:lang w:eastAsia="it-IT"/>
        </w:rPr>
        <w:t xml:space="preserve">. </w:t>
      </w:r>
      <w:r w:rsidRPr="00876E1B">
        <w:rPr>
          <w:rFonts w:ascii="Arial" w:eastAsia="Times New Roman" w:hAnsi="Arial" w:cs="Arial"/>
          <w:sz w:val="20"/>
          <w:szCs w:val="24"/>
          <w:lang w:eastAsia="it-IT"/>
        </w:rPr>
        <w:t xml:space="preserve">La posa della rete d’armatura dovrà essere effettuata nello strato di rasatura prevedendo la sovrapposizione per almeno </w:t>
      </w:r>
      <w:smartTag w:uri="urn:schemas-microsoft-com:office:smarttags" w:element="metricconverter">
        <w:smartTagPr>
          <w:attr w:name="ProductID" w:val="10 cm"/>
        </w:smartTagPr>
        <w:r w:rsidRPr="00876E1B">
          <w:rPr>
            <w:rFonts w:ascii="Arial" w:eastAsia="Times New Roman" w:hAnsi="Arial" w:cs="Arial"/>
            <w:sz w:val="20"/>
            <w:szCs w:val="24"/>
            <w:lang w:eastAsia="it-IT"/>
          </w:rPr>
          <w:t>10 cm</w:t>
        </w:r>
      </w:smartTag>
      <w:r w:rsidRPr="00876E1B">
        <w:rPr>
          <w:rFonts w:ascii="Arial" w:eastAsia="Times New Roman" w:hAnsi="Arial" w:cs="Arial"/>
          <w:sz w:val="20"/>
          <w:szCs w:val="24"/>
          <w:lang w:eastAsia="it-IT"/>
        </w:rPr>
        <w:t xml:space="preserve">, e di </w:t>
      </w:r>
      <w:smartTag w:uri="urn:schemas-microsoft-com:office:smarttags" w:element="metricconverter">
        <w:smartTagPr>
          <w:attr w:name="ProductID" w:val="15 cm"/>
        </w:smartTagPr>
        <w:r w:rsidRPr="00876E1B">
          <w:rPr>
            <w:rFonts w:ascii="Arial" w:eastAsia="Times New Roman" w:hAnsi="Arial" w:cs="Arial"/>
            <w:sz w:val="20"/>
            <w:szCs w:val="24"/>
            <w:lang w:eastAsia="it-IT"/>
          </w:rPr>
          <w:t>15 cm</w:t>
        </w:r>
      </w:smartTag>
      <w:r w:rsidRPr="00876E1B">
        <w:rPr>
          <w:rFonts w:ascii="Arial" w:eastAsia="Times New Roman" w:hAnsi="Arial" w:cs="Arial"/>
          <w:sz w:val="20"/>
          <w:szCs w:val="24"/>
          <w:lang w:eastAsia="it-IT"/>
        </w:rPr>
        <w:t xml:space="preserve"> in prossimità degli spigoli, i quali saranno protetti con relativi paraspigoli in PVC con rete premontata. </w:t>
      </w:r>
      <w:r>
        <w:rPr>
          <w:rFonts w:ascii="Arial" w:eastAsia="Times New Roman" w:hAnsi="Arial" w:cs="Arial"/>
          <w:sz w:val="20"/>
          <w:szCs w:val="24"/>
          <w:lang w:eastAsia="it-IT"/>
        </w:rPr>
        <w:t>L’intonaco sottile</w:t>
      </w:r>
      <w:r w:rsidRPr="00876E1B">
        <w:rPr>
          <w:rFonts w:ascii="Arial" w:eastAsia="Times New Roman" w:hAnsi="Arial" w:cs="Arial"/>
          <w:sz w:val="20"/>
          <w:szCs w:val="24"/>
          <w:lang w:eastAsia="it-IT"/>
        </w:rPr>
        <w:t xml:space="preserve"> deve aver</w:t>
      </w:r>
      <w:r>
        <w:rPr>
          <w:rFonts w:ascii="Arial" w:eastAsia="Times New Roman" w:hAnsi="Arial" w:cs="Arial"/>
          <w:sz w:val="20"/>
          <w:szCs w:val="24"/>
          <w:lang w:eastAsia="it-IT"/>
        </w:rPr>
        <w:t>e uno spessore sufficiente ad annegare</w:t>
      </w:r>
      <w:r w:rsidRPr="00876E1B">
        <w:rPr>
          <w:rFonts w:ascii="Arial" w:eastAsia="Times New Roman" w:hAnsi="Arial" w:cs="Arial"/>
          <w:sz w:val="20"/>
          <w:szCs w:val="24"/>
          <w:lang w:eastAsia="it-IT"/>
        </w:rPr>
        <w:t xml:space="preserve"> la rete d’armatura.</w:t>
      </w:r>
    </w:p>
    <w:p w14:paraId="64EF26A5" w14:textId="77777777" w:rsidR="00F230FA" w:rsidRDefault="00F230FA" w:rsidP="00F230FA">
      <w:pPr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14:paraId="45AA7064" w14:textId="77777777" w:rsidR="00F230FA" w:rsidRDefault="00F230FA" w:rsidP="00F230FA">
      <w:pPr>
        <w:jc w:val="both"/>
        <w:rPr>
          <w:rFonts w:ascii="Arial" w:hAnsi="Arial" w:cs="Arial"/>
          <w:sz w:val="20"/>
          <w:szCs w:val="24"/>
        </w:rPr>
      </w:pPr>
      <w:r w:rsidRPr="00876E1B">
        <w:rPr>
          <w:rFonts w:ascii="Arial" w:eastAsia="Times New Roman" w:hAnsi="Arial" w:cs="Arial"/>
          <w:sz w:val="20"/>
          <w:szCs w:val="24"/>
          <w:lang w:eastAsia="it-IT"/>
        </w:rPr>
        <w:t>L</w:t>
      </w:r>
      <w:r>
        <w:rPr>
          <w:rFonts w:ascii="Arial" w:eastAsia="Times New Roman" w:hAnsi="Arial" w:cs="Arial"/>
          <w:sz w:val="20"/>
          <w:szCs w:val="24"/>
          <w:lang w:eastAsia="it-IT"/>
        </w:rPr>
        <w:t>o strato di</w:t>
      </w:r>
      <w:r w:rsidRPr="00876E1B">
        <w:rPr>
          <w:rFonts w:ascii="Arial" w:eastAsia="Times New Roman" w:hAnsi="Arial" w:cs="Arial"/>
          <w:sz w:val="20"/>
          <w:szCs w:val="24"/>
          <w:lang w:eastAsia="it-IT"/>
        </w:rPr>
        <w:t xml:space="preserve"> finitura</w:t>
      </w:r>
      <w:r>
        <w:rPr>
          <w:rFonts w:ascii="Arial" w:eastAsia="Times New Roman" w:hAnsi="Arial" w:cs="Arial"/>
          <w:sz w:val="20"/>
          <w:szCs w:val="24"/>
          <w:lang w:eastAsia="it-IT"/>
        </w:rPr>
        <w:t xml:space="preserve">, da realizzare sull’intonaco sottile armato con Ytong </w:t>
      </w:r>
      <w:r>
        <w:rPr>
          <w:rFonts w:ascii="Arial" w:hAnsi="Arial" w:cs="Arial"/>
          <w:sz w:val="20"/>
          <w:szCs w:val="24"/>
        </w:rPr>
        <w:t>FINISH R300</w:t>
      </w:r>
      <w:r>
        <w:rPr>
          <w:rFonts w:ascii="Arial" w:eastAsia="Times New Roman" w:hAnsi="Arial" w:cs="Arial"/>
          <w:sz w:val="20"/>
          <w:szCs w:val="24"/>
          <w:lang w:eastAsia="it-IT"/>
        </w:rPr>
        <w:t>,</w:t>
      </w:r>
      <w:r w:rsidRPr="00876E1B">
        <w:rPr>
          <w:rFonts w:ascii="Arial" w:eastAsia="Times New Roman" w:hAnsi="Arial" w:cs="Arial"/>
          <w:sz w:val="20"/>
          <w:szCs w:val="24"/>
          <w:lang w:eastAsia="it-IT"/>
        </w:rPr>
        <w:t xml:space="preserve"> sarà costituito da</w:t>
      </w:r>
      <w:r>
        <w:rPr>
          <w:rFonts w:ascii="Arial" w:eastAsia="Times New Roman" w:hAnsi="Arial" w:cs="Arial"/>
          <w:sz w:val="20"/>
          <w:szCs w:val="24"/>
          <w:lang w:eastAsia="it-IT"/>
        </w:rPr>
        <w:t xml:space="preserve"> un ulteriore rivestimento con</w:t>
      </w:r>
      <w:r w:rsidRPr="00AF71D5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Ytong FINISH R300</w:t>
      </w:r>
      <w:r w:rsidR="00A83132">
        <w:rPr>
          <w:rFonts w:ascii="Arial" w:hAnsi="Arial" w:cs="Arial"/>
          <w:sz w:val="20"/>
          <w:szCs w:val="24"/>
        </w:rPr>
        <w:t xml:space="preserve"> con granulometria 0-0,5 mm</w:t>
      </w:r>
      <w:r w:rsidRPr="00AF71D5">
        <w:rPr>
          <w:rFonts w:ascii="Arial" w:hAnsi="Arial" w:cs="Arial"/>
          <w:sz w:val="20"/>
          <w:szCs w:val="24"/>
        </w:rPr>
        <w:t xml:space="preserve">, oppure con </w:t>
      </w:r>
      <w:r>
        <w:rPr>
          <w:rFonts w:ascii="Arial" w:hAnsi="Arial" w:cs="Arial"/>
          <w:sz w:val="20"/>
          <w:szCs w:val="24"/>
        </w:rPr>
        <w:t>finitura secca minerale</w:t>
      </w:r>
      <w:r w:rsidRPr="00AF71D5">
        <w:rPr>
          <w:rFonts w:ascii="Arial" w:hAnsi="Arial" w:cs="Arial"/>
          <w:sz w:val="20"/>
          <w:szCs w:val="24"/>
        </w:rPr>
        <w:t xml:space="preserve"> (dopo circa </w:t>
      </w:r>
      <w:r>
        <w:rPr>
          <w:rFonts w:ascii="Arial" w:hAnsi="Arial" w:cs="Arial"/>
          <w:sz w:val="20"/>
          <w:szCs w:val="24"/>
        </w:rPr>
        <w:t>2-3</w:t>
      </w:r>
      <w:r w:rsidRPr="00AF71D5">
        <w:rPr>
          <w:rFonts w:ascii="Arial" w:hAnsi="Arial" w:cs="Arial"/>
          <w:sz w:val="20"/>
          <w:szCs w:val="24"/>
        </w:rPr>
        <w:t xml:space="preserve"> giorni) o con una lisciatura a base gesso (dopo min. 28 giorni).</w:t>
      </w:r>
      <w:r>
        <w:rPr>
          <w:rFonts w:ascii="Arial" w:hAnsi="Arial" w:cs="Arial"/>
          <w:sz w:val="20"/>
          <w:szCs w:val="24"/>
        </w:rPr>
        <w:t xml:space="preserve"> Lasciare asciugare </w:t>
      </w:r>
      <w:proofErr w:type="gramStart"/>
      <w:r>
        <w:rPr>
          <w:rFonts w:ascii="Arial" w:hAnsi="Arial" w:cs="Arial"/>
          <w:sz w:val="20"/>
          <w:szCs w:val="24"/>
        </w:rPr>
        <w:t>10</w:t>
      </w:r>
      <w:proofErr w:type="gramEnd"/>
      <w:r>
        <w:rPr>
          <w:rFonts w:ascii="Arial" w:hAnsi="Arial" w:cs="Arial"/>
          <w:sz w:val="20"/>
          <w:szCs w:val="24"/>
        </w:rPr>
        <w:t xml:space="preserve"> giorni prima di applicare la pittura interna</w:t>
      </w:r>
      <w:r w:rsidR="00A83132">
        <w:rPr>
          <w:rFonts w:ascii="Arial" w:hAnsi="Arial" w:cs="Arial"/>
          <w:sz w:val="20"/>
          <w:szCs w:val="24"/>
        </w:rPr>
        <w:t xml:space="preserve"> traspirante</w:t>
      </w:r>
      <w:r>
        <w:rPr>
          <w:rFonts w:ascii="Arial" w:hAnsi="Arial" w:cs="Arial"/>
          <w:sz w:val="20"/>
          <w:szCs w:val="24"/>
        </w:rPr>
        <w:t>.</w:t>
      </w:r>
    </w:p>
    <w:p w14:paraId="36A68E1C" w14:textId="77777777" w:rsidR="00F230FA" w:rsidRPr="00AF71D5" w:rsidRDefault="00F230FA" w:rsidP="00F230FA">
      <w:pPr>
        <w:jc w:val="both"/>
        <w:rPr>
          <w:rFonts w:ascii="Arial" w:hAnsi="Arial" w:cs="Arial"/>
          <w:sz w:val="20"/>
          <w:szCs w:val="24"/>
        </w:rPr>
      </w:pPr>
    </w:p>
    <w:p w14:paraId="2EA6A396" w14:textId="77777777" w:rsidR="00F230FA" w:rsidRPr="00BD68B8" w:rsidRDefault="00F230FA" w:rsidP="00F230FA">
      <w:pPr>
        <w:jc w:val="both"/>
        <w:rPr>
          <w:rFonts w:ascii="Arial" w:hAnsi="Arial" w:cs="Arial"/>
          <w:sz w:val="20"/>
          <w:szCs w:val="24"/>
        </w:rPr>
      </w:pPr>
      <w:r w:rsidRPr="00AF71D5">
        <w:rPr>
          <w:rFonts w:ascii="Arial" w:hAnsi="Arial" w:cs="Arial"/>
          <w:sz w:val="20"/>
          <w:szCs w:val="24"/>
        </w:rPr>
        <w:t>Consumo</w:t>
      </w:r>
      <w:r>
        <w:rPr>
          <w:rFonts w:ascii="Arial" w:hAnsi="Arial" w:cs="Arial"/>
          <w:sz w:val="20"/>
          <w:szCs w:val="24"/>
        </w:rPr>
        <w:t xml:space="preserve"> rasante Ytong FINISH R300: ca. 1,25</w:t>
      </w:r>
      <w:r w:rsidRPr="00AF71D5">
        <w:rPr>
          <w:rFonts w:ascii="Arial" w:hAnsi="Arial" w:cs="Arial"/>
          <w:sz w:val="20"/>
          <w:szCs w:val="24"/>
        </w:rPr>
        <w:t xml:space="preserve"> kg/m² per mm di spessore.</w:t>
      </w:r>
    </w:p>
    <w:p w14:paraId="49DE7C0C" w14:textId="77777777" w:rsidR="00F230FA" w:rsidRDefault="00F230FA" w:rsidP="00F230FA">
      <w:pPr>
        <w:autoSpaceDE w:val="0"/>
        <w:jc w:val="both"/>
        <w:rPr>
          <w:rFonts w:ascii="Arial" w:hAnsi="Arial" w:cs="Arial"/>
          <w:sz w:val="20"/>
        </w:rPr>
      </w:pPr>
    </w:p>
    <w:p w14:paraId="7749A7EE" w14:textId="77777777" w:rsidR="00F230FA" w:rsidRDefault="00F230FA" w:rsidP="00F230FA">
      <w:pPr>
        <w:autoSpaceDE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Valutazione vuoto per pieno fino a 4 m</w:t>
      </w:r>
      <w:proofErr w:type="gramStart"/>
      <w:r>
        <w:rPr>
          <w:rFonts w:ascii="Arial" w:hAnsi="Arial" w:cs="Arial"/>
          <w:sz w:val="20"/>
        </w:rPr>
        <w:t>² .</w:t>
      </w:r>
      <w:proofErr w:type="gramEnd"/>
      <w:r>
        <w:rPr>
          <w:rFonts w:ascii="Arial" w:hAnsi="Arial" w:cs="Arial"/>
          <w:sz w:val="20"/>
        </w:rPr>
        <w:t xml:space="preserve"> Aggiungere spese generali e utili d’impresa.</w:t>
      </w:r>
    </w:p>
    <w:p w14:paraId="5FBC51EA" w14:textId="77777777" w:rsidR="00F230FA" w:rsidRDefault="00F230FA" w:rsidP="00F230FA">
      <w:pPr>
        <w:jc w:val="both"/>
        <w:rPr>
          <w:rFonts w:ascii="Arial" w:hAnsi="Arial" w:cs="Arial"/>
          <w:sz w:val="20"/>
          <w:szCs w:val="24"/>
        </w:rPr>
      </w:pPr>
    </w:p>
    <w:p w14:paraId="569F72F8" w14:textId="77777777" w:rsidR="00F230FA" w:rsidRDefault="00F230FA" w:rsidP="00F230F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Costo………</w:t>
      </w:r>
      <w:proofErr w:type="gramStart"/>
      <w:r>
        <w:rPr>
          <w:rFonts w:ascii="Arial" w:hAnsi="Arial" w:cs="Arial"/>
          <w:b/>
          <w:bCs/>
          <w:sz w:val="20"/>
        </w:rPr>
        <w:t>…….</w:t>
      </w:r>
      <w:proofErr w:type="gramEnd"/>
      <w:r>
        <w:rPr>
          <w:rFonts w:ascii="Arial" w:hAnsi="Arial" w:cs="Arial"/>
          <w:b/>
          <w:bCs/>
          <w:sz w:val="20"/>
        </w:rPr>
        <w:t>€/mq</w:t>
      </w:r>
    </w:p>
    <w:p w14:paraId="3E0A82B0" w14:textId="77777777" w:rsidR="00FF73F2" w:rsidRDefault="00FF73F2" w:rsidP="00C744FF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344477AD" w14:textId="77777777" w:rsidR="00C6619E" w:rsidRDefault="00C6619E" w:rsidP="00C6619E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41AFE43D" w14:textId="77777777" w:rsidR="00862851" w:rsidRDefault="00862851" w:rsidP="00C6619E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13D3E170" w14:textId="77777777" w:rsidR="00862851" w:rsidRDefault="00862851" w:rsidP="00C6619E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427C4108" w14:textId="77777777" w:rsidR="00862851" w:rsidRDefault="00862851" w:rsidP="00C6619E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33D7A45A" w14:textId="77777777" w:rsidR="00862851" w:rsidRDefault="00862851" w:rsidP="00C6619E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72C8DF5E" w14:textId="77777777" w:rsidR="00862851" w:rsidRDefault="00862851" w:rsidP="00C6619E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1F2E0EB7" w14:textId="77777777" w:rsidR="00862851" w:rsidRDefault="00862851" w:rsidP="00C6619E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44F735CE" w14:textId="77777777" w:rsidR="00862851" w:rsidRDefault="00862851" w:rsidP="00C6619E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5AD809EF" w14:textId="77777777" w:rsidR="00862851" w:rsidRDefault="00862851" w:rsidP="00C6619E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2D01F775" w14:textId="77777777" w:rsidR="00862851" w:rsidRDefault="00862851" w:rsidP="00C6619E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3F7F10FB" w14:textId="77777777" w:rsidR="00862851" w:rsidRDefault="00862851" w:rsidP="00C6619E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08BB3FFC" w14:textId="77777777" w:rsidR="00862851" w:rsidRDefault="00862851" w:rsidP="00C6619E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12924F03" w14:textId="77777777" w:rsidR="00862851" w:rsidRDefault="00862851" w:rsidP="00C6619E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11EDDCDE" w14:textId="77777777" w:rsidR="00862851" w:rsidRDefault="00862851" w:rsidP="00C6619E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6D3EDBA8" w14:textId="77777777" w:rsidR="00F230FA" w:rsidRDefault="00F230FA" w:rsidP="00C6619E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1F7D9FEA" w14:textId="77777777" w:rsidR="00F230FA" w:rsidRDefault="00F230FA" w:rsidP="00C6619E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316C8C6E" w14:textId="77777777" w:rsidR="00F230FA" w:rsidRDefault="00F230FA" w:rsidP="00C6619E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2C54292F" w14:textId="77777777" w:rsidR="00C815F5" w:rsidRDefault="00C815F5" w:rsidP="00C744FF">
      <w:pPr>
        <w:jc w:val="both"/>
        <w:rPr>
          <w:rFonts w:ascii="Arial" w:hAnsi="Arial" w:cs="Arial"/>
          <w:b/>
          <w:sz w:val="20"/>
          <w:szCs w:val="20"/>
        </w:rPr>
      </w:pPr>
    </w:p>
    <w:p w14:paraId="33BCC605" w14:textId="77777777" w:rsidR="00C815F5" w:rsidRDefault="00C815F5" w:rsidP="00C744FF">
      <w:pPr>
        <w:jc w:val="both"/>
        <w:rPr>
          <w:rFonts w:ascii="Arial" w:hAnsi="Arial" w:cs="Arial"/>
          <w:b/>
          <w:sz w:val="20"/>
          <w:szCs w:val="20"/>
        </w:rPr>
      </w:pPr>
    </w:p>
    <w:p w14:paraId="6C056E67" w14:textId="77777777" w:rsidR="00C815F5" w:rsidRDefault="00C815F5" w:rsidP="00C744FF">
      <w:pPr>
        <w:jc w:val="both"/>
        <w:rPr>
          <w:rFonts w:ascii="Arial" w:hAnsi="Arial" w:cs="Arial"/>
          <w:b/>
          <w:sz w:val="20"/>
          <w:szCs w:val="20"/>
        </w:rPr>
      </w:pPr>
    </w:p>
    <w:p w14:paraId="2769554A" w14:textId="77777777" w:rsidR="00C815F5" w:rsidRDefault="00C815F5" w:rsidP="00C744FF">
      <w:pPr>
        <w:jc w:val="both"/>
        <w:rPr>
          <w:rFonts w:ascii="Arial" w:hAnsi="Arial" w:cs="Arial"/>
          <w:b/>
          <w:sz w:val="20"/>
          <w:szCs w:val="20"/>
        </w:rPr>
      </w:pPr>
    </w:p>
    <w:p w14:paraId="0EF9B2B4" w14:textId="77777777" w:rsidR="00C815F5" w:rsidRDefault="00C815F5" w:rsidP="00C744FF">
      <w:pPr>
        <w:jc w:val="both"/>
        <w:rPr>
          <w:rFonts w:ascii="Arial" w:hAnsi="Arial" w:cs="Arial"/>
          <w:b/>
          <w:sz w:val="20"/>
          <w:szCs w:val="20"/>
        </w:rPr>
      </w:pPr>
    </w:p>
    <w:p w14:paraId="1C496D6C" w14:textId="77777777" w:rsidR="00F11B92" w:rsidRPr="00AF71D5" w:rsidRDefault="00AF71D5" w:rsidP="00717840">
      <w:pPr>
        <w:pStyle w:val="Titolo2"/>
      </w:pPr>
      <w:bookmarkStart w:id="10" w:name="_Toc138095861"/>
      <w:r w:rsidRPr="00AF71D5">
        <w:lastRenderedPageBreak/>
        <w:t>2.</w:t>
      </w:r>
      <w:r>
        <w:t>2</w:t>
      </w:r>
      <w:r w:rsidRPr="00AF71D5">
        <w:t xml:space="preserve"> </w:t>
      </w:r>
      <w:r w:rsidRPr="005B5F92">
        <w:t xml:space="preserve">SOLO </w:t>
      </w:r>
      <w:r w:rsidRPr="00A332EF">
        <w:t>MATERIALE</w:t>
      </w:r>
      <w:bookmarkEnd w:id="10"/>
    </w:p>
    <w:p w14:paraId="47F78D65" w14:textId="77777777" w:rsidR="00AF71D5" w:rsidRDefault="00AF71D5" w:rsidP="00C744FF">
      <w:pPr>
        <w:jc w:val="both"/>
        <w:rPr>
          <w:rFonts w:ascii="Arial" w:hAnsi="Arial" w:cs="Arial"/>
          <w:b/>
          <w:bCs/>
          <w:sz w:val="20"/>
          <w:szCs w:val="24"/>
        </w:rPr>
      </w:pPr>
    </w:p>
    <w:p w14:paraId="7EF82844" w14:textId="77777777" w:rsidR="00EF1741" w:rsidRDefault="00F230FA" w:rsidP="00717840">
      <w:pPr>
        <w:pStyle w:val="Titolo3"/>
      </w:pPr>
      <w:bookmarkStart w:id="11" w:name="_Toc138095862"/>
      <w:r>
        <w:t>2</w:t>
      </w:r>
      <w:r w:rsidR="00684980">
        <w:t>.2.</w:t>
      </w:r>
      <w:r>
        <w:t>1</w:t>
      </w:r>
      <w:r w:rsidR="00684980">
        <w:t xml:space="preserve"> RASANTE</w:t>
      </w:r>
      <w:r w:rsidR="007F3354">
        <w:t xml:space="preserve"> </w:t>
      </w:r>
      <w:r w:rsidR="00684980">
        <w:t xml:space="preserve">E FINITURA </w:t>
      </w:r>
      <w:r w:rsidR="007F3354">
        <w:t xml:space="preserve">PER INTERNO YTONG </w:t>
      </w:r>
      <w:r w:rsidR="00684980">
        <w:t>FINISH R300</w:t>
      </w:r>
      <w:bookmarkEnd w:id="11"/>
    </w:p>
    <w:p w14:paraId="112DAAF9" w14:textId="77777777" w:rsidR="007F3354" w:rsidRDefault="007F3354" w:rsidP="00C744FF">
      <w:pPr>
        <w:jc w:val="both"/>
        <w:rPr>
          <w:rFonts w:ascii="Arial" w:hAnsi="Arial" w:cs="Arial"/>
          <w:b/>
          <w:bCs/>
          <w:sz w:val="20"/>
          <w:szCs w:val="24"/>
        </w:rPr>
      </w:pPr>
    </w:p>
    <w:p w14:paraId="2004C616" w14:textId="4DDCADB9" w:rsidR="007F3354" w:rsidRDefault="007F3354" w:rsidP="007F3354">
      <w:pPr>
        <w:jc w:val="both"/>
        <w:rPr>
          <w:rFonts w:ascii="Arial" w:hAnsi="Arial" w:cs="Arial"/>
          <w:sz w:val="20"/>
          <w:szCs w:val="24"/>
        </w:rPr>
      </w:pPr>
      <w:r w:rsidRPr="008059C8">
        <w:rPr>
          <w:rFonts w:ascii="Arial" w:hAnsi="Arial" w:cs="Arial"/>
          <w:sz w:val="20"/>
          <w:szCs w:val="24"/>
        </w:rPr>
        <w:t>Rasante minerale per interni utilizzabile</w:t>
      </w:r>
      <w:r>
        <w:rPr>
          <w:rFonts w:ascii="Arial" w:hAnsi="Arial" w:cs="Arial"/>
          <w:sz w:val="20"/>
          <w:szCs w:val="24"/>
        </w:rPr>
        <w:t xml:space="preserve"> </w:t>
      </w:r>
      <w:r w:rsidR="00A83132">
        <w:rPr>
          <w:rFonts w:ascii="Arial" w:hAnsi="Arial" w:cs="Arial"/>
          <w:sz w:val="20"/>
          <w:szCs w:val="24"/>
        </w:rPr>
        <w:t>come intonaco sottile per interni (in uno strato singolo o doppio, di spessore complessivo max 35</w:t>
      </w:r>
      <w:r w:rsidR="00A83132" w:rsidRPr="008059C8">
        <w:rPr>
          <w:rFonts w:ascii="Arial" w:hAnsi="Arial" w:cs="Arial"/>
          <w:sz w:val="20"/>
          <w:szCs w:val="24"/>
        </w:rPr>
        <w:t xml:space="preserve"> mm</w:t>
      </w:r>
      <w:r w:rsidR="00A83132">
        <w:rPr>
          <w:rFonts w:ascii="Arial" w:hAnsi="Arial" w:cs="Arial"/>
          <w:sz w:val="20"/>
          <w:szCs w:val="24"/>
        </w:rPr>
        <w:t>) e come finitura per interni</w:t>
      </w:r>
      <w:r w:rsidRPr="008059C8">
        <w:rPr>
          <w:rFonts w:ascii="Arial" w:hAnsi="Arial" w:cs="Arial"/>
          <w:sz w:val="20"/>
          <w:szCs w:val="24"/>
        </w:rPr>
        <w:t>, costituit</w:t>
      </w:r>
      <w:r w:rsidR="00A83132">
        <w:rPr>
          <w:rFonts w:ascii="Arial" w:hAnsi="Arial" w:cs="Arial"/>
          <w:sz w:val="20"/>
          <w:szCs w:val="24"/>
        </w:rPr>
        <w:t>o</w:t>
      </w:r>
      <w:r w:rsidRPr="008059C8">
        <w:rPr>
          <w:rFonts w:ascii="Arial" w:hAnsi="Arial" w:cs="Arial"/>
          <w:sz w:val="20"/>
          <w:szCs w:val="24"/>
        </w:rPr>
        <w:t xml:space="preserve"> da calce aerea, cemento bianco, legan</w:t>
      </w:r>
      <w:r w:rsidRPr="008059C8">
        <w:rPr>
          <w:rFonts w:ascii="Arial" w:hAnsi="Arial" w:cs="Arial"/>
          <w:sz w:val="18"/>
        </w:rPr>
        <w:t>t</w:t>
      </w:r>
      <w:r w:rsidRPr="0078425B">
        <w:rPr>
          <w:rFonts w:ascii="Arial" w:hAnsi="Arial" w:cs="Arial"/>
          <w:sz w:val="20"/>
          <w:szCs w:val="20"/>
        </w:rPr>
        <w:t>e</w:t>
      </w:r>
      <w:r w:rsidRPr="008059C8">
        <w:rPr>
          <w:rFonts w:ascii="Arial" w:hAnsi="Arial" w:cs="Arial"/>
          <w:sz w:val="18"/>
        </w:rPr>
        <w:t xml:space="preserve"> </w:t>
      </w:r>
      <w:r w:rsidRPr="0078425B">
        <w:rPr>
          <w:rFonts w:ascii="Arial" w:hAnsi="Arial" w:cs="Arial"/>
          <w:sz w:val="20"/>
          <w:szCs w:val="20"/>
        </w:rPr>
        <w:t>a base di dispersione</w:t>
      </w:r>
      <w:r w:rsidRPr="008059C8">
        <w:rPr>
          <w:rFonts w:ascii="Arial" w:hAnsi="Arial" w:cs="Arial"/>
          <w:sz w:val="18"/>
        </w:rPr>
        <w:t xml:space="preserve">, </w:t>
      </w:r>
      <w:r w:rsidRPr="0078425B">
        <w:rPr>
          <w:rFonts w:ascii="Arial" w:hAnsi="Arial" w:cs="Arial"/>
          <w:sz w:val="20"/>
          <w:szCs w:val="20"/>
        </w:rPr>
        <w:t>sabbia fine a grano tondo, fibre polipropileniche e</w:t>
      </w:r>
      <w:r w:rsidRPr="008059C8">
        <w:rPr>
          <w:rFonts w:ascii="Arial" w:hAnsi="Arial" w:cs="Arial"/>
          <w:sz w:val="18"/>
        </w:rPr>
        <w:t xml:space="preserve"> </w:t>
      </w:r>
      <w:r w:rsidRPr="008059C8">
        <w:rPr>
          <w:rFonts w:ascii="Arial" w:hAnsi="Arial" w:cs="Arial"/>
          <w:sz w:val="20"/>
          <w:szCs w:val="24"/>
        </w:rPr>
        <w:t>additivi per migliorare la lavorazione dell’impasto e l’adesione al supporto</w:t>
      </w:r>
      <w:r>
        <w:rPr>
          <w:rFonts w:ascii="Arial" w:hAnsi="Arial" w:cs="Arial"/>
          <w:sz w:val="20"/>
          <w:szCs w:val="24"/>
        </w:rPr>
        <w:t xml:space="preserve">, con </w:t>
      </w:r>
      <w:r w:rsidRPr="009B260F">
        <w:rPr>
          <w:rFonts w:ascii="Helv" w:hAnsi="Helv" w:cs="Helv"/>
          <w:color w:val="000000"/>
          <w:sz w:val="20"/>
          <w:szCs w:val="20"/>
        </w:rPr>
        <w:t>contenuto di riciclato</w:t>
      </w:r>
      <w:r>
        <w:rPr>
          <w:rFonts w:ascii="Helv" w:hAnsi="Helv" w:cs="Helv"/>
          <w:color w:val="000000"/>
          <w:sz w:val="20"/>
          <w:szCs w:val="20"/>
        </w:rPr>
        <w:t xml:space="preserve"> pari a </w:t>
      </w:r>
      <w:r w:rsidR="00E411E8">
        <w:rPr>
          <w:rFonts w:ascii="Helv" w:hAnsi="Helv" w:cs="Helv"/>
          <w:color w:val="000000"/>
          <w:sz w:val="20"/>
          <w:szCs w:val="20"/>
        </w:rPr>
        <w:t>25</w:t>
      </w:r>
      <w:r>
        <w:rPr>
          <w:rFonts w:ascii="Helv" w:hAnsi="Helv" w:cs="Helv"/>
          <w:color w:val="000000"/>
          <w:sz w:val="20"/>
          <w:szCs w:val="20"/>
        </w:rPr>
        <w:t>%</w:t>
      </w:r>
      <w:r w:rsidRPr="009B260F">
        <w:rPr>
          <w:rFonts w:ascii="Helv" w:hAnsi="Helv" w:cs="Helv"/>
          <w:color w:val="000000"/>
          <w:sz w:val="20"/>
          <w:szCs w:val="20"/>
        </w:rPr>
        <w:t xml:space="preserve"> secondo il decreto CAM "Criteri Ambientali Minimi"</w:t>
      </w:r>
      <w:r>
        <w:rPr>
          <w:rFonts w:ascii="Helv" w:hAnsi="Helv" w:cs="Helv"/>
          <w:color w:val="000000"/>
          <w:sz w:val="20"/>
          <w:szCs w:val="20"/>
        </w:rPr>
        <w:t xml:space="preserve"> (certificato ED-Xella-00</w:t>
      </w:r>
      <w:r w:rsidR="00684980">
        <w:rPr>
          <w:rFonts w:ascii="Helv" w:hAnsi="Helv" w:cs="Helv"/>
          <w:color w:val="000000"/>
          <w:sz w:val="20"/>
          <w:szCs w:val="20"/>
        </w:rPr>
        <w:t>2</w:t>
      </w:r>
      <w:r>
        <w:rPr>
          <w:rFonts w:ascii="Helv" w:hAnsi="Helv" w:cs="Helv"/>
          <w:color w:val="000000"/>
          <w:sz w:val="20"/>
          <w:szCs w:val="20"/>
        </w:rPr>
        <w:t>)</w:t>
      </w:r>
      <w:r w:rsidRPr="008059C8">
        <w:rPr>
          <w:rFonts w:ascii="Arial" w:hAnsi="Arial" w:cs="Arial"/>
          <w:sz w:val="20"/>
          <w:szCs w:val="24"/>
        </w:rPr>
        <w:t>.</w:t>
      </w:r>
    </w:p>
    <w:p w14:paraId="722FF33C" w14:textId="77777777" w:rsidR="007F3354" w:rsidRPr="008059C8" w:rsidRDefault="007F3354" w:rsidP="007F3354">
      <w:pPr>
        <w:jc w:val="both"/>
        <w:rPr>
          <w:rFonts w:ascii="Arial" w:hAnsi="Arial" w:cs="Arial"/>
          <w:sz w:val="20"/>
          <w:szCs w:val="24"/>
        </w:rPr>
      </w:pPr>
    </w:p>
    <w:p w14:paraId="34933C4F" w14:textId="77777777" w:rsidR="007F3354" w:rsidRDefault="007F3354" w:rsidP="007F3354">
      <w:pPr>
        <w:jc w:val="both"/>
        <w:rPr>
          <w:rFonts w:ascii="Arial" w:hAnsi="Arial" w:cs="Arial"/>
          <w:sz w:val="20"/>
          <w:szCs w:val="24"/>
        </w:rPr>
      </w:pPr>
      <w:r w:rsidRPr="008059C8">
        <w:rPr>
          <w:rFonts w:ascii="Arial" w:hAnsi="Arial" w:cs="Arial"/>
          <w:sz w:val="20"/>
          <w:szCs w:val="24"/>
        </w:rPr>
        <w:t>Applicabile manualmente e a macchina.</w:t>
      </w:r>
    </w:p>
    <w:p w14:paraId="0F7D71C0" w14:textId="77777777" w:rsidR="007F3354" w:rsidRDefault="007F3354" w:rsidP="007F3354">
      <w:pPr>
        <w:jc w:val="both"/>
        <w:rPr>
          <w:rFonts w:ascii="Arial" w:hAnsi="Arial" w:cs="Arial"/>
          <w:sz w:val="20"/>
          <w:szCs w:val="24"/>
        </w:rPr>
      </w:pPr>
    </w:p>
    <w:p w14:paraId="5A819E6D" w14:textId="77777777" w:rsidR="007F3354" w:rsidRDefault="007F3354" w:rsidP="007F3354">
      <w:pPr>
        <w:autoSpaceDE w:val="0"/>
        <w:jc w:val="both"/>
        <w:rPr>
          <w:rFonts w:ascii="Arial" w:hAnsi="Arial" w:cs="Arial"/>
          <w:sz w:val="20"/>
        </w:rPr>
      </w:pPr>
      <w:r w:rsidRPr="008642F3">
        <w:rPr>
          <w:rFonts w:ascii="Arial" w:hAnsi="Arial" w:cs="Arial"/>
          <w:sz w:val="20"/>
        </w:rPr>
        <w:t xml:space="preserve">Caratteristiche meccaniche e </w:t>
      </w:r>
      <w:proofErr w:type="spellStart"/>
      <w:r w:rsidRPr="008642F3">
        <w:rPr>
          <w:rFonts w:ascii="Arial" w:hAnsi="Arial" w:cs="Arial"/>
          <w:sz w:val="20"/>
        </w:rPr>
        <w:t>termoigrometriche</w:t>
      </w:r>
      <w:proofErr w:type="spellEnd"/>
      <w:r w:rsidRPr="008642F3">
        <w:rPr>
          <w:rFonts w:ascii="Arial" w:hAnsi="Arial" w:cs="Arial"/>
          <w:sz w:val="20"/>
        </w:rPr>
        <w:t xml:space="preserve"> del rasante </w:t>
      </w:r>
      <w:r w:rsidR="00684980">
        <w:rPr>
          <w:rFonts w:ascii="Arial" w:hAnsi="Arial" w:cs="Arial"/>
          <w:sz w:val="20"/>
        </w:rPr>
        <w:t>Ytong FINISH R300</w:t>
      </w:r>
      <w:r w:rsidRPr="008642F3">
        <w:rPr>
          <w:rFonts w:ascii="Arial" w:hAnsi="Arial" w:cs="Arial"/>
          <w:sz w:val="20"/>
        </w:rPr>
        <w:t>:</w:t>
      </w:r>
    </w:p>
    <w:p w14:paraId="39A7A6F8" w14:textId="77777777" w:rsidR="007F3354" w:rsidRPr="008642F3" w:rsidRDefault="007F3354" w:rsidP="007F3354">
      <w:pPr>
        <w:autoSpaceDE w:val="0"/>
        <w:jc w:val="both"/>
        <w:rPr>
          <w:rFonts w:ascii="Arial" w:hAnsi="Arial" w:cs="Arial"/>
          <w:sz w:val="20"/>
        </w:rPr>
      </w:pPr>
    </w:p>
    <w:p w14:paraId="6FBD5D18" w14:textId="0E4FB98E" w:rsidR="007F3354" w:rsidRDefault="00CF622B" w:rsidP="007F3354">
      <w:pPr>
        <w:jc w:val="center"/>
        <w:rPr>
          <w:rFonts w:ascii="Arial" w:hAnsi="Arial" w:cs="Arial"/>
          <w:sz w:val="20"/>
        </w:rPr>
      </w:pPr>
      <w:r w:rsidRPr="00CF622B">
        <w:rPr>
          <w:rFonts w:ascii="Arial" w:hAnsi="Arial" w:cs="Arial"/>
          <w:noProof/>
          <w:sz w:val="20"/>
        </w:rPr>
        <w:pict w14:anchorId="38DCC095">
          <v:shape id="_x0000_i1031" type="#_x0000_t75" style="width:481.75pt;height:315.45pt;visibility:visible;mso-wrap-style:square">
            <v:imagedata r:id="rId12" o:title=""/>
          </v:shape>
        </w:pict>
      </w:r>
    </w:p>
    <w:p w14:paraId="4EA95C3A" w14:textId="77777777" w:rsidR="007F3354" w:rsidRDefault="007F3354" w:rsidP="007F3354">
      <w:pPr>
        <w:autoSpaceDE w:val="0"/>
        <w:jc w:val="both"/>
        <w:rPr>
          <w:rFonts w:ascii="Arial" w:hAnsi="Arial" w:cs="Arial"/>
          <w:sz w:val="20"/>
        </w:rPr>
      </w:pPr>
    </w:p>
    <w:p w14:paraId="5243F64F" w14:textId="77777777" w:rsidR="007F3354" w:rsidRDefault="007F3354" w:rsidP="007F3354">
      <w:pPr>
        <w:autoSpaceDE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Aggiungere spese generali e utili d’impresa.</w:t>
      </w:r>
    </w:p>
    <w:p w14:paraId="144D1B5B" w14:textId="77777777" w:rsidR="007F3354" w:rsidRDefault="007F3354" w:rsidP="007F3354">
      <w:pPr>
        <w:autoSpaceDE w:val="0"/>
        <w:jc w:val="both"/>
        <w:rPr>
          <w:rFonts w:ascii="Arial" w:hAnsi="Arial" w:cs="Arial"/>
          <w:b/>
          <w:bCs/>
          <w:sz w:val="20"/>
        </w:rPr>
      </w:pPr>
    </w:p>
    <w:p w14:paraId="6D1F1FB0" w14:textId="77777777" w:rsidR="00EF1741" w:rsidRPr="00684980" w:rsidRDefault="007F3354" w:rsidP="00684980">
      <w:pPr>
        <w:autoSpaceDE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Costo………</w:t>
      </w:r>
      <w:proofErr w:type="gramStart"/>
      <w:r>
        <w:rPr>
          <w:rFonts w:ascii="Arial" w:hAnsi="Arial" w:cs="Arial"/>
          <w:b/>
          <w:bCs/>
          <w:sz w:val="20"/>
        </w:rPr>
        <w:t>…….</w:t>
      </w:r>
      <w:proofErr w:type="gramEnd"/>
      <w:r>
        <w:rPr>
          <w:rFonts w:ascii="Arial" w:hAnsi="Arial" w:cs="Arial"/>
          <w:b/>
          <w:bCs/>
          <w:sz w:val="20"/>
        </w:rPr>
        <w:t>€/kg</w:t>
      </w:r>
    </w:p>
    <w:sectPr w:rsidR="00EF1741" w:rsidRPr="00684980" w:rsidSect="00B00B00">
      <w:footerReference w:type="default" r:id="rId13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77694" w14:textId="77777777" w:rsidR="00BC0BE4" w:rsidRDefault="00BC0BE4">
      <w:r>
        <w:separator/>
      </w:r>
    </w:p>
  </w:endnote>
  <w:endnote w:type="continuationSeparator" w:id="0">
    <w:p w14:paraId="0DA2D33A" w14:textId="77777777" w:rsidR="00BC0BE4" w:rsidRDefault="00BC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Light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ECC0" w14:textId="77777777" w:rsidR="00645952" w:rsidRDefault="00645952">
    <w:pPr>
      <w:pStyle w:val="Pidipagina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631C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631CB"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</w:p>
  <w:p w14:paraId="0CCC6BC7" w14:textId="615E52A2" w:rsidR="00645952" w:rsidRPr="00645952" w:rsidRDefault="00645952" w:rsidP="00645952">
    <w:pPr>
      <w:pStyle w:val="Pidipagina"/>
      <w:rPr>
        <w:b/>
        <w:bCs/>
        <w:sz w:val="24"/>
        <w:szCs w:val="24"/>
      </w:rPr>
    </w:pPr>
    <w:r>
      <w:t xml:space="preserve">Rev. </w:t>
    </w:r>
    <w:r w:rsidR="00545CE3">
      <w:t>01/2025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1E6F9" w14:textId="77777777" w:rsidR="00BC0BE4" w:rsidRDefault="00BC0BE4">
      <w:r>
        <w:separator/>
      </w:r>
    </w:p>
  </w:footnote>
  <w:footnote w:type="continuationSeparator" w:id="0">
    <w:p w14:paraId="077A73C5" w14:textId="77777777" w:rsidR="00BC0BE4" w:rsidRDefault="00BC0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27C"/>
    <w:multiLevelType w:val="multilevel"/>
    <w:tmpl w:val="D49A91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  <w:u w:val="none"/>
      </w:rPr>
    </w:lvl>
  </w:abstractNum>
  <w:abstractNum w:abstractNumId="1" w15:restartNumberingAfterBreak="0">
    <w:nsid w:val="08490751"/>
    <w:multiLevelType w:val="hybridMultilevel"/>
    <w:tmpl w:val="1632F90A"/>
    <w:lvl w:ilvl="0" w:tplc="8E26D7C4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74E9A"/>
    <w:multiLevelType w:val="hybridMultilevel"/>
    <w:tmpl w:val="C74086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44B02"/>
    <w:multiLevelType w:val="hybridMultilevel"/>
    <w:tmpl w:val="ADC25A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13C0F"/>
    <w:multiLevelType w:val="hybridMultilevel"/>
    <w:tmpl w:val="BBE4C3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13E34"/>
    <w:multiLevelType w:val="hybridMultilevel"/>
    <w:tmpl w:val="DC4A8616"/>
    <w:lvl w:ilvl="0" w:tplc="765E8F6E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D1747"/>
    <w:multiLevelType w:val="multilevel"/>
    <w:tmpl w:val="7CE49486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9664F9C"/>
    <w:multiLevelType w:val="hybridMultilevel"/>
    <w:tmpl w:val="C89A497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BB2825"/>
    <w:multiLevelType w:val="hybridMultilevel"/>
    <w:tmpl w:val="162AB526"/>
    <w:lvl w:ilvl="0" w:tplc="617C65CE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25091"/>
    <w:multiLevelType w:val="hybridMultilevel"/>
    <w:tmpl w:val="812CE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E505A"/>
    <w:multiLevelType w:val="hybridMultilevel"/>
    <w:tmpl w:val="8B12A8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7331903">
    <w:abstractNumId w:val="4"/>
  </w:num>
  <w:num w:numId="2" w16cid:durableId="2018727685">
    <w:abstractNumId w:val="7"/>
  </w:num>
  <w:num w:numId="3" w16cid:durableId="669409400">
    <w:abstractNumId w:val="1"/>
  </w:num>
  <w:num w:numId="4" w16cid:durableId="805900374">
    <w:abstractNumId w:val="8"/>
  </w:num>
  <w:num w:numId="5" w16cid:durableId="1995183583">
    <w:abstractNumId w:val="0"/>
  </w:num>
  <w:num w:numId="6" w16cid:durableId="782305163">
    <w:abstractNumId w:val="9"/>
  </w:num>
  <w:num w:numId="7" w16cid:durableId="146561103">
    <w:abstractNumId w:val="10"/>
  </w:num>
  <w:num w:numId="8" w16cid:durableId="80378417">
    <w:abstractNumId w:val="3"/>
  </w:num>
  <w:num w:numId="9" w16cid:durableId="1846553871">
    <w:abstractNumId w:val="5"/>
  </w:num>
  <w:num w:numId="10" w16cid:durableId="1619675866">
    <w:abstractNumId w:val="2"/>
  </w:num>
  <w:num w:numId="11" w16cid:durableId="10755152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oNotTrackMoves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3ED8"/>
    <w:rsid w:val="00005C46"/>
    <w:rsid w:val="000259A7"/>
    <w:rsid w:val="00026A1B"/>
    <w:rsid w:val="00074C99"/>
    <w:rsid w:val="0009135A"/>
    <w:rsid w:val="00093F18"/>
    <w:rsid w:val="000A6FAF"/>
    <w:rsid w:val="000C1B6C"/>
    <w:rsid w:val="000D3B76"/>
    <w:rsid w:val="000E2E4E"/>
    <w:rsid w:val="0010004B"/>
    <w:rsid w:val="00107CC4"/>
    <w:rsid w:val="00145990"/>
    <w:rsid w:val="001617B9"/>
    <w:rsid w:val="001D58B0"/>
    <w:rsid w:val="00206A39"/>
    <w:rsid w:val="0021267E"/>
    <w:rsid w:val="00242E73"/>
    <w:rsid w:val="002557D2"/>
    <w:rsid w:val="002711CB"/>
    <w:rsid w:val="002872EA"/>
    <w:rsid w:val="00293C3C"/>
    <w:rsid w:val="002B57E6"/>
    <w:rsid w:val="002B5CA5"/>
    <w:rsid w:val="002D50A1"/>
    <w:rsid w:val="002E416C"/>
    <w:rsid w:val="00387360"/>
    <w:rsid w:val="00393C7F"/>
    <w:rsid w:val="003C2970"/>
    <w:rsid w:val="003D63BB"/>
    <w:rsid w:val="003F25E7"/>
    <w:rsid w:val="003F40C9"/>
    <w:rsid w:val="00412B25"/>
    <w:rsid w:val="004444D1"/>
    <w:rsid w:val="00455D23"/>
    <w:rsid w:val="0048236F"/>
    <w:rsid w:val="00485B0B"/>
    <w:rsid w:val="00497B2D"/>
    <w:rsid w:val="004A62A5"/>
    <w:rsid w:val="004B22F6"/>
    <w:rsid w:val="004C383D"/>
    <w:rsid w:val="004D68FA"/>
    <w:rsid w:val="00545CE3"/>
    <w:rsid w:val="00546F92"/>
    <w:rsid w:val="005512E7"/>
    <w:rsid w:val="00551E61"/>
    <w:rsid w:val="00581ED1"/>
    <w:rsid w:val="00591EFC"/>
    <w:rsid w:val="005B5F92"/>
    <w:rsid w:val="005C0F22"/>
    <w:rsid w:val="005C455F"/>
    <w:rsid w:val="005C51CE"/>
    <w:rsid w:val="005D58E7"/>
    <w:rsid w:val="00645952"/>
    <w:rsid w:val="00652D96"/>
    <w:rsid w:val="00684980"/>
    <w:rsid w:val="00686B1C"/>
    <w:rsid w:val="006C47B0"/>
    <w:rsid w:val="00715890"/>
    <w:rsid w:val="00717840"/>
    <w:rsid w:val="00733ED8"/>
    <w:rsid w:val="00734DB4"/>
    <w:rsid w:val="007361D9"/>
    <w:rsid w:val="00746396"/>
    <w:rsid w:val="00756515"/>
    <w:rsid w:val="00756B98"/>
    <w:rsid w:val="00767881"/>
    <w:rsid w:val="007727C2"/>
    <w:rsid w:val="007A2D6C"/>
    <w:rsid w:val="007B21FF"/>
    <w:rsid w:val="007D50FD"/>
    <w:rsid w:val="007E4CEB"/>
    <w:rsid w:val="007F3354"/>
    <w:rsid w:val="008059C8"/>
    <w:rsid w:val="008446B2"/>
    <w:rsid w:val="008455ED"/>
    <w:rsid w:val="00862851"/>
    <w:rsid w:val="008661CE"/>
    <w:rsid w:val="00873749"/>
    <w:rsid w:val="00876F2D"/>
    <w:rsid w:val="0087776B"/>
    <w:rsid w:val="008B5CDF"/>
    <w:rsid w:val="008C1954"/>
    <w:rsid w:val="00927BFD"/>
    <w:rsid w:val="00956723"/>
    <w:rsid w:val="00966CB4"/>
    <w:rsid w:val="009967C7"/>
    <w:rsid w:val="00A332EF"/>
    <w:rsid w:val="00A83132"/>
    <w:rsid w:val="00A91EA6"/>
    <w:rsid w:val="00AA0468"/>
    <w:rsid w:val="00AD0339"/>
    <w:rsid w:val="00AE177F"/>
    <w:rsid w:val="00AF71D5"/>
    <w:rsid w:val="00B00B00"/>
    <w:rsid w:val="00B030F5"/>
    <w:rsid w:val="00B62F48"/>
    <w:rsid w:val="00B9450E"/>
    <w:rsid w:val="00BC0BE4"/>
    <w:rsid w:val="00BE15EF"/>
    <w:rsid w:val="00BE56AA"/>
    <w:rsid w:val="00BF46A9"/>
    <w:rsid w:val="00C02A91"/>
    <w:rsid w:val="00C33534"/>
    <w:rsid w:val="00C47A37"/>
    <w:rsid w:val="00C61B7F"/>
    <w:rsid w:val="00C6619E"/>
    <w:rsid w:val="00C744FF"/>
    <w:rsid w:val="00C815F5"/>
    <w:rsid w:val="00CA3CEC"/>
    <w:rsid w:val="00CC2B29"/>
    <w:rsid w:val="00CF622B"/>
    <w:rsid w:val="00D1030F"/>
    <w:rsid w:val="00D36774"/>
    <w:rsid w:val="00D423B0"/>
    <w:rsid w:val="00D44C82"/>
    <w:rsid w:val="00D631CB"/>
    <w:rsid w:val="00D66C1B"/>
    <w:rsid w:val="00D75040"/>
    <w:rsid w:val="00D931C5"/>
    <w:rsid w:val="00DB3B91"/>
    <w:rsid w:val="00DB4D4C"/>
    <w:rsid w:val="00DE661A"/>
    <w:rsid w:val="00E201EE"/>
    <w:rsid w:val="00E411E8"/>
    <w:rsid w:val="00E93953"/>
    <w:rsid w:val="00ED3CF7"/>
    <w:rsid w:val="00EE3AB8"/>
    <w:rsid w:val="00EF1741"/>
    <w:rsid w:val="00F075D7"/>
    <w:rsid w:val="00F11B92"/>
    <w:rsid w:val="00F230FA"/>
    <w:rsid w:val="00F3395B"/>
    <w:rsid w:val="00F515A6"/>
    <w:rsid w:val="00F73502"/>
    <w:rsid w:val="00F905AC"/>
    <w:rsid w:val="00F9100F"/>
    <w:rsid w:val="00F935D4"/>
    <w:rsid w:val="00FC5624"/>
    <w:rsid w:val="00FD2728"/>
    <w:rsid w:val="00FD287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4D66DDE1"/>
  <w15:chartTrackingRefBased/>
  <w15:docId w15:val="{906F7290-F40D-4ED1-A459-BC91DC35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6774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711C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711C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711C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7D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557D2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02A91"/>
    <w:pPr>
      <w:ind w:left="720"/>
      <w:contextualSpacing/>
    </w:pPr>
  </w:style>
  <w:style w:type="paragraph" w:customStyle="1" w:styleId="ListParagraph1">
    <w:name w:val="List Paragraph1"/>
    <w:basedOn w:val="Normale"/>
    <w:rsid w:val="008455ED"/>
    <w:pPr>
      <w:spacing w:after="200" w:line="276" w:lineRule="auto"/>
      <w:ind w:left="720"/>
      <w:contextualSpacing/>
    </w:pPr>
    <w:rPr>
      <w:rFonts w:eastAsia="Times New Roman"/>
    </w:rPr>
  </w:style>
  <w:style w:type="paragraph" w:styleId="Mappadocumento">
    <w:name w:val="Document Map"/>
    <w:basedOn w:val="Normale"/>
    <w:semiHidden/>
    <w:rsid w:val="00966C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F9100F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F9100F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rsid w:val="00551E61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2711C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rsid w:val="002711CB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rsid w:val="002711C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2711CB"/>
    <w:pPr>
      <w:keepLines/>
      <w:spacing w:after="0" w:line="259" w:lineRule="auto"/>
      <w:outlineLvl w:val="9"/>
    </w:pPr>
    <w:rPr>
      <w:b w:val="0"/>
      <w:bCs w:val="0"/>
      <w:color w:val="2F5496"/>
      <w:kern w:val="0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17840"/>
    <w:pPr>
      <w:spacing w:before="240" w:after="120"/>
    </w:pPr>
  </w:style>
  <w:style w:type="paragraph" w:styleId="Sommario2">
    <w:name w:val="toc 2"/>
    <w:basedOn w:val="Normale"/>
    <w:next w:val="Normale"/>
    <w:autoRedefine/>
    <w:uiPriority w:val="39"/>
    <w:unhideWhenUsed/>
    <w:rsid w:val="002711CB"/>
    <w:pPr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711CB"/>
    <w:pPr>
      <w:ind w:left="440"/>
    </w:pPr>
  </w:style>
  <w:style w:type="character" w:styleId="Collegamentoipertestuale">
    <w:name w:val="Hyperlink"/>
    <w:uiPriority w:val="99"/>
    <w:unhideWhenUsed/>
    <w:rsid w:val="002711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cd44e9-d6ef-4f95-bddb-07121f371219">
      <Terms xmlns="http://schemas.microsoft.com/office/infopath/2007/PartnerControls"/>
    </lcf76f155ced4ddcb4097134ff3c332f>
    <TaxCatchAll xmlns="4b7a86b5-761b-49c0-87eb-e1b919e746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BDDC98AF8C748A4CC2607CFE41392" ma:contentTypeVersion="15" ma:contentTypeDescription="Create a new document." ma:contentTypeScope="" ma:versionID="40c6fe8f35173897aae7f7b1b118beee">
  <xsd:schema xmlns:xsd="http://www.w3.org/2001/XMLSchema" xmlns:xs="http://www.w3.org/2001/XMLSchema" xmlns:p="http://schemas.microsoft.com/office/2006/metadata/properties" xmlns:ns2="0acd44e9-d6ef-4f95-bddb-07121f371219" xmlns:ns3="4b7a86b5-761b-49c0-87eb-e1b919e74640" targetNamespace="http://schemas.microsoft.com/office/2006/metadata/properties" ma:root="true" ma:fieldsID="badeb00844745444fe3c6fdb9ddc54f7" ns2:_="" ns3:_="">
    <xsd:import namespace="0acd44e9-d6ef-4f95-bddb-07121f371219"/>
    <xsd:import namespace="4b7a86b5-761b-49c0-87eb-e1b919e746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d44e9-d6ef-4f95-bddb-07121f371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239deb6-fbcb-49a3-84d4-e3c7d86bf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a86b5-761b-49c0-87eb-e1b919e7464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50e30aa-40f7-4d77-b1b5-973fb3035120}" ma:internalName="TaxCatchAll" ma:showField="CatchAllData" ma:web="4b7a86b5-761b-49c0-87eb-e1b919e746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C4F8D-F516-4725-ADB8-6F46D291FDA7}">
  <ds:schemaRefs>
    <ds:schemaRef ds:uri="http://schemas.microsoft.com/office/2006/metadata/properties"/>
    <ds:schemaRef ds:uri="http://schemas.microsoft.com/office/infopath/2007/PartnerControls"/>
    <ds:schemaRef ds:uri="0acd44e9-d6ef-4f95-bddb-07121f371219"/>
    <ds:schemaRef ds:uri="4b7a86b5-761b-49c0-87eb-e1b919e74640"/>
  </ds:schemaRefs>
</ds:datastoreItem>
</file>

<file path=customXml/itemProps2.xml><?xml version="1.0" encoding="utf-8"?>
<ds:datastoreItem xmlns:ds="http://schemas.openxmlformats.org/officeDocument/2006/customXml" ds:itemID="{5A3C03D2-D490-4E52-B9CE-9F43F7845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EC069-5783-4E1D-82F2-0B36D6F20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d44e9-d6ef-4f95-bddb-07121f371219"/>
    <ds:schemaRef ds:uri="4b7a86b5-761b-49c0-87eb-e1b919e74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97E931-582D-4F6C-AD65-0042F807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1030</Words>
  <Characters>5876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VOCI DI CAPITOLATO – INTONACI ESTERNI E INTERNI YTONG</vt:lpstr>
      <vt:lpstr>VOCI DI CAPITOLATO – INTONACI ESTERNI E INTERNI YTONG</vt:lpstr>
    </vt:vector>
  </TitlesOfParts>
  <Company>Xella Italia</Company>
  <LinksUpToDate>false</LinksUpToDate>
  <CharactersWithSpaces>6893</CharactersWithSpaces>
  <SharedDoc>false</SharedDoc>
  <HLinks>
    <vt:vector size="60" baseType="variant">
      <vt:variant>
        <vt:i4>1507384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_Toc138095862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_Toc138095861</vt:lpwstr>
      </vt:variant>
      <vt:variant>
        <vt:i4>1507384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_Toc138095860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_Toc138095859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_Toc138095858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_Toc138095857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_Toc138095856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_Toc138095855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_Toc138095854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_Toc138095853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VOCI DI CAPITOLATO – INTONACI ESTERNI E INTERNI YTONG</dc:title>
  <dc:subject/>
  <dc:creator>Andrea Riva</dc:creator>
  <cp:keywords/>
  <cp:lastModifiedBy>Spinelli, Sasha</cp:lastModifiedBy>
  <cp:revision>6</cp:revision>
  <cp:lastPrinted>2014-04-16T09:01:00Z</cp:lastPrinted>
  <dcterms:created xsi:type="dcterms:W3CDTF">2025-01-09T15:41:00Z</dcterms:created>
  <dcterms:modified xsi:type="dcterms:W3CDTF">2025-01-09T15:45:00Z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e1c955-fbca-45ae-bfcf-4a167229ed00_SiteId">
    <vt:lpwstr>421ecd56-3909-43d7-94b3-0ec9d59d8b18</vt:lpwstr>
  </property>
  <property fmtid="{D5CDD505-2E9C-101B-9397-08002B2CF9AE}" pid="3" name="MSIP_Label_d0e1c955-fbca-45ae-bfcf-4a167229ed00_SetDate">
    <vt:lpwstr>2020-06-30T21:59:02Z</vt:lpwstr>
  </property>
  <property fmtid="{D5CDD505-2E9C-101B-9397-08002B2CF9AE}" pid="4" name="MSIP_Label_d0e1c955-fbca-45ae-bfcf-4a167229ed00_Name">
    <vt:lpwstr>d0e1c955-fbca-45ae-bfcf-4a167229ed00</vt:lpwstr>
  </property>
  <property fmtid="{D5CDD505-2E9C-101B-9397-08002B2CF9AE}" pid="5" name="MSIP_Label_d0e1c955-fbca-45ae-bfcf-4a167229ed00_Method">
    <vt:lpwstr>Privileged</vt:lpwstr>
  </property>
  <property fmtid="{D5CDD505-2E9C-101B-9397-08002B2CF9AE}" pid="6" name="MSIP_Label_d0e1c955-fbca-45ae-bfcf-4a167229ed00_Enabled">
    <vt:lpwstr>true</vt:lpwstr>
  </property>
  <property fmtid="{D5CDD505-2E9C-101B-9397-08002B2CF9AE}" pid="7" name="MSIP_Label_d0e1c955-fbca-45ae-bfcf-4a167229ed00_ContentBits">
    <vt:lpwstr>0</vt:lpwstr>
  </property>
  <property fmtid="{D5CDD505-2E9C-101B-9397-08002B2CF9AE}" pid="8" name="MSIP_Label_d0e1c955-fbca-45ae-bfcf-4a167229ed00_ActionId">
    <vt:lpwstr>4317f7cb-bca6-4428-943d-c5038ac9c1f3</vt:lpwstr>
  </property>
  <property fmtid="{D5CDD505-2E9C-101B-9397-08002B2CF9AE}" pid="9" name="Persona">
    <vt:lpwstr/>
  </property>
  <property fmtid="{D5CDD505-2E9C-101B-9397-08002B2CF9AE}" pid="10" name="Sign-off status">
    <vt:lpwstr/>
  </property>
  <property fmtid="{D5CDD505-2E9C-101B-9397-08002B2CF9AE}" pid="11" name="ContentTypeId">
    <vt:lpwstr>0x01010084DBDDC98AF8C748A4CC2607CFE41392</vt:lpwstr>
  </property>
  <property fmtid="{D5CDD505-2E9C-101B-9397-08002B2CF9AE}" pid="12" name="MediaServiceImageTags">
    <vt:lpwstr/>
  </property>
</Properties>
</file>